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EA2" w:rsidRDefault="004876FB">
      <w:pPr>
        <w:pStyle w:val="2"/>
        <w:numPr>
          <w:ilvl w:val="0"/>
          <w:numId w:val="0"/>
        </w:numPr>
        <w:outlineLvl w:val="0"/>
      </w:pPr>
      <w:bookmarkStart w:id="0" w:name="_Toc381709589"/>
      <w:r>
        <w:t>ТЗ. 0031/0</w:t>
      </w:r>
      <w:bookmarkEnd w:id="0"/>
      <w:r>
        <w:t>-01</w:t>
      </w: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left"/>
        <w:rPr>
          <w:b/>
        </w:rPr>
      </w:pPr>
    </w:p>
    <w:p w:rsidR="00A42EA2" w:rsidRDefault="004876FB">
      <w:pPr>
        <w:pStyle w:val="22H2H221"/>
        <w:ind w:left="5386" w:firstLine="284"/>
        <w:rPr>
          <w:lang w:val="ru-RU" w:eastAsia="ru-RU"/>
        </w:rPr>
      </w:pPr>
      <w:r>
        <w:rPr>
          <w:lang w:val="ru-RU" w:eastAsia="ru-RU"/>
        </w:rPr>
        <w:t>УТВЕРЖДАЮ:</w:t>
      </w:r>
    </w:p>
    <w:p w:rsidR="00A42EA2" w:rsidRDefault="004876FB">
      <w:pPr>
        <w:widowControl w:val="0"/>
        <w:suppressLineNumbers/>
        <w:tabs>
          <w:tab w:val="left" w:pos="-6237"/>
        </w:tabs>
        <w:ind w:left="5386" w:firstLine="0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техническим вопросам – главный инженер АО «Россети Сибирь Тываэнерго»</w:t>
      </w:r>
    </w:p>
    <w:p w:rsidR="00A42EA2" w:rsidRDefault="004876FB">
      <w:pPr>
        <w:widowControl w:val="0"/>
        <w:suppressLineNumbers/>
        <w:tabs>
          <w:tab w:val="left" w:pos="-6237"/>
        </w:tabs>
        <w:ind w:left="5386" w:firstLine="0"/>
        <w:rPr>
          <w:sz w:val="26"/>
          <w:szCs w:val="26"/>
        </w:rPr>
      </w:pPr>
      <w:r>
        <w:rPr>
          <w:sz w:val="26"/>
          <w:szCs w:val="26"/>
        </w:rPr>
        <w:t xml:space="preserve"> _________________А.И. Таранков </w:t>
      </w:r>
    </w:p>
    <w:p w:rsidR="00A42EA2" w:rsidRDefault="004876FB">
      <w:pPr>
        <w:keepNext w:val="0"/>
        <w:widowControl w:val="0"/>
        <w:tabs>
          <w:tab w:val="left" w:pos="-6521"/>
        </w:tabs>
        <w:spacing w:line="240" w:lineRule="auto"/>
        <w:ind w:firstLine="0"/>
        <w:jc w:val="right"/>
        <w:rPr>
          <w:b/>
          <w:bCs/>
        </w:rPr>
      </w:pPr>
      <w:r>
        <w:rPr>
          <w:sz w:val="26"/>
          <w:szCs w:val="26"/>
        </w:rPr>
        <w:t>«___»____________________20__</w:t>
      </w: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right"/>
        <w:rPr>
          <w:b/>
          <w:bCs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4876FB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  <w:r>
        <w:rPr>
          <w:b/>
          <w:sz w:val="28"/>
        </w:rPr>
        <w:t xml:space="preserve">ТЕХНИЧЕСКОЕ ЗАДАНИЕ </w:t>
      </w:r>
    </w:p>
    <w:p w:rsidR="00A42EA2" w:rsidRDefault="004876FB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sz w:val="28"/>
        </w:rPr>
        <w:t xml:space="preserve"> </w:t>
      </w:r>
      <w:r>
        <w:rPr>
          <w:b/>
          <w:bCs/>
          <w:sz w:val="28"/>
        </w:rPr>
        <w:t xml:space="preserve">на выполнение подрядным способом обследования технического состояния зданий сооружений </w:t>
      </w:r>
    </w:p>
    <w:p w:rsidR="00A42EA2" w:rsidRDefault="004876FB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</w:rPr>
        <w:t xml:space="preserve">АО «Россети Сибирь Тываэнерго» </w:t>
      </w: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A42EA2">
      <w:pPr>
        <w:keepNext w:val="0"/>
        <w:widowControl w:val="0"/>
        <w:tabs>
          <w:tab w:val="left" w:pos="-6521"/>
        </w:tabs>
        <w:spacing w:line="240" w:lineRule="auto"/>
        <w:ind w:firstLine="0"/>
        <w:jc w:val="center"/>
        <w:rPr>
          <w:sz w:val="28"/>
          <w:szCs w:val="28"/>
        </w:rPr>
      </w:pPr>
    </w:p>
    <w:p w:rsidR="00A42EA2" w:rsidRDefault="004876FB">
      <w:pPr>
        <w:widowControl w:val="0"/>
        <w:suppressLineNumbers/>
        <w:tabs>
          <w:tab w:val="left" w:pos="-6237"/>
        </w:tabs>
        <w:ind w:left="567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СОГЛАСОВАНО:</w:t>
      </w:r>
    </w:p>
    <w:p w:rsidR="00A42EA2" w:rsidRDefault="004876FB">
      <w:pPr>
        <w:widowControl w:val="0"/>
        <w:suppressLineNumbers/>
        <w:tabs>
          <w:tab w:val="left" w:pos="-6237"/>
        </w:tabs>
        <w:ind w:left="5670" w:hanging="1"/>
        <w:rPr>
          <w:sz w:val="26"/>
          <w:szCs w:val="26"/>
        </w:rPr>
      </w:pPr>
      <w:r>
        <w:rPr>
          <w:sz w:val="26"/>
          <w:szCs w:val="26"/>
        </w:rPr>
        <w:t>Начальник департамента технического обслуживания и ремонта объектов электросетевого хозяйства ПАО «Россети Сибирь»</w:t>
      </w:r>
    </w:p>
    <w:p w:rsidR="00A42EA2" w:rsidRDefault="004876FB">
      <w:pPr>
        <w:widowControl w:val="0"/>
        <w:suppressLineNumbers/>
        <w:tabs>
          <w:tab w:val="left" w:pos="-6237"/>
        </w:tabs>
        <w:ind w:left="5670" w:hanging="1"/>
        <w:rPr>
          <w:sz w:val="26"/>
          <w:szCs w:val="26"/>
        </w:rPr>
      </w:pPr>
      <w:r>
        <w:rPr>
          <w:sz w:val="26"/>
          <w:szCs w:val="26"/>
        </w:rPr>
        <w:t xml:space="preserve">________________А.Я. Гаммель </w:t>
      </w:r>
    </w:p>
    <w:p w:rsidR="00A42EA2" w:rsidRDefault="004876FB">
      <w:pPr>
        <w:widowControl w:val="0"/>
        <w:suppressLineNumbers/>
        <w:tabs>
          <w:tab w:val="left" w:pos="-6237"/>
        </w:tabs>
        <w:ind w:left="5670" w:hanging="1"/>
        <w:rPr>
          <w:sz w:val="26"/>
          <w:szCs w:val="26"/>
        </w:rPr>
      </w:pPr>
      <w:r>
        <w:rPr>
          <w:sz w:val="26"/>
          <w:szCs w:val="26"/>
        </w:rPr>
        <w:t>«___»_________________20__г.</w:t>
      </w:r>
    </w:p>
    <w:p w:rsidR="00A42EA2" w:rsidRDefault="004876FB">
      <w:pPr>
        <w:suppressLineNumbers/>
        <w:rPr>
          <w:sz w:val="26"/>
          <w:szCs w:val="26"/>
        </w:rPr>
      </w:pPr>
      <w:r>
        <w:rPr>
          <w:sz w:val="26"/>
          <w:szCs w:val="26"/>
        </w:rPr>
        <w:br w:type="page" w:clear="all"/>
      </w:r>
    </w:p>
    <w:p w:rsidR="00A42EA2" w:rsidRDefault="004876FB">
      <w:pPr>
        <w:keepNext w:val="0"/>
        <w:widowControl w:val="0"/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bookmarkStart w:id="1" w:name="_Ref93217065"/>
      <w:bookmarkStart w:id="2" w:name="_Toc176765755"/>
      <w:r>
        <w:rPr>
          <w:b/>
          <w:sz w:val="28"/>
          <w:szCs w:val="28"/>
        </w:rPr>
        <w:lastRenderedPageBreak/>
        <w:t>Техническое задание на выполнение</w:t>
      </w:r>
      <w:bookmarkEnd w:id="1"/>
      <w:bookmarkEnd w:id="2"/>
      <w:r>
        <w:rPr>
          <w:b/>
          <w:sz w:val="28"/>
          <w:szCs w:val="28"/>
        </w:rPr>
        <w:t xml:space="preserve"> подрядным способом </w:t>
      </w:r>
    </w:p>
    <w:p w:rsidR="00A42EA2" w:rsidRDefault="004876FB">
      <w:pPr>
        <w:keepNext w:val="0"/>
        <w:widowControl w:val="0"/>
        <w:spacing w:line="240" w:lineRule="auto"/>
        <w:ind w:left="360" w:firstLine="0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обследования технического состояния зданий и сооружений </w:t>
      </w:r>
      <w:r w:rsidR="0051640C">
        <w:rPr>
          <w:b/>
          <w:sz w:val="28"/>
          <w:szCs w:val="28"/>
        </w:rPr>
        <w:t>АО «Россети Сибирь Тываэнерго»</w:t>
      </w:r>
    </w:p>
    <w:p w:rsidR="00A42EA2" w:rsidRDefault="004876FB">
      <w:pPr>
        <w:widowControl w:val="0"/>
        <w:spacing w:before="120"/>
        <w:ind w:firstLine="0"/>
      </w:pPr>
      <w:r>
        <w:rPr>
          <w:b/>
          <w:bCs/>
        </w:rPr>
        <w:t xml:space="preserve"> 1.  Общие положения</w:t>
      </w:r>
    </w:p>
    <w:p w:rsidR="00A42EA2" w:rsidRDefault="004876FB">
      <w:pPr>
        <w:keepLines/>
        <w:tabs>
          <w:tab w:val="left" w:pos="0"/>
        </w:tabs>
        <w:spacing w:line="240" w:lineRule="auto"/>
        <w:contextualSpacing/>
      </w:pPr>
      <w:r>
        <w:t>Обследование технического состояния зданий и сооружений АО «Россети Сибирь Тываэнерго» выполняется в соответствии с требованиями СП 255.1325800.2016 «Здания и сооружения. Правила эксплуатации. Основные положения» и СТО 34.01-1.2-002-2024 «Методика оценки технического состояния зданий и сооружений», с привлечением специализированных организаций.</w:t>
      </w:r>
    </w:p>
    <w:p w:rsidR="00A42EA2" w:rsidRDefault="004876FB">
      <w:pPr>
        <w:keepLines/>
        <w:tabs>
          <w:tab w:val="left" w:pos="0"/>
        </w:tabs>
        <w:spacing w:line="240" w:lineRule="auto"/>
        <w:contextualSpacing/>
      </w:pPr>
      <w:r>
        <w:t>Целью обследования является определение действительного технического состояния ЗиС и его элементов, получение количественной оценки фактических показателей качества конструкций с учетом изменений, происходящих во времени, для установления состава и объема работ по капитальному ремонту или реконструкции.</w:t>
      </w:r>
    </w:p>
    <w:p w:rsidR="00A42EA2" w:rsidRDefault="004876FB">
      <w:pPr>
        <w:keepLines/>
        <w:spacing w:line="240" w:lineRule="auto"/>
      </w:pPr>
      <w:r>
        <w:t>Обследование технического состояния зданий и сооружений должно выполняться в  соответствии с ГОСТ 31937-2024 «Здания и сооружения. Правила обследования и мониторинга технического состояния».</w:t>
      </w:r>
    </w:p>
    <w:p w:rsidR="00A42EA2" w:rsidRDefault="00A42EA2">
      <w:pPr>
        <w:keepLines/>
        <w:spacing w:line="240" w:lineRule="auto"/>
      </w:pPr>
    </w:p>
    <w:p w:rsidR="00A42EA2" w:rsidRDefault="004876FB">
      <w:pPr>
        <w:keepLines/>
        <w:spacing w:line="240" w:lineRule="auto"/>
        <w:ind w:firstLine="0"/>
        <w:rPr>
          <w:b/>
          <w:bCs/>
        </w:rPr>
      </w:pPr>
      <w:r>
        <w:rPr>
          <w:b/>
          <w:bCs/>
        </w:rPr>
        <w:t xml:space="preserve"> 2.  Перечень объектов обследования</w:t>
      </w:r>
    </w:p>
    <w:p w:rsidR="00A42EA2" w:rsidRDefault="004876FB">
      <w:pPr>
        <w:keepLines/>
        <w:spacing w:line="240" w:lineRule="auto"/>
      </w:pPr>
      <w:r>
        <w:t xml:space="preserve"> Перечень и место расположения объектов приведены в Таблице 1. </w:t>
      </w:r>
    </w:p>
    <w:p w:rsidR="00A42EA2" w:rsidRDefault="004876FB">
      <w:pPr>
        <w:keepLines/>
        <w:tabs>
          <w:tab w:val="left" w:pos="720"/>
        </w:tabs>
        <w:jc w:val="center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Таблица 1</w:t>
      </w:r>
    </w:p>
    <w:tbl>
      <w:tblPr>
        <w:tblW w:w="94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13"/>
        <w:gridCol w:w="3738"/>
        <w:gridCol w:w="1195"/>
      </w:tblGrid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76FB">
              <w:rPr>
                <w:sz w:val="22"/>
                <w:szCs w:val="22"/>
              </w:rPr>
              <w:t>№ п/п</w:t>
            </w:r>
          </w:p>
        </w:tc>
        <w:tc>
          <w:tcPr>
            <w:tcW w:w="3913" w:type="dxa"/>
            <w:vAlign w:val="center"/>
            <w:hideMark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76FB"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3738" w:type="dxa"/>
            <w:vAlign w:val="center"/>
            <w:hideMark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76FB">
              <w:rPr>
                <w:sz w:val="22"/>
                <w:szCs w:val="22"/>
              </w:rPr>
              <w:t>Адрес, место расположения</w:t>
            </w:r>
          </w:p>
        </w:tc>
        <w:tc>
          <w:tcPr>
            <w:tcW w:w="1195" w:type="dxa"/>
            <w:hideMark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76FB">
              <w:rPr>
                <w:sz w:val="22"/>
                <w:szCs w:val="22"/>
              </w:rPr>
              <w:t>Расстояние от центральной базы Заказчика  до объекта, км</w:t>
            </w:r>
          </w:p>
        </w:tc>
      </w:tr>
      <w:tr w:rsidR="004876FB" w:rsidRPr="004876FB" w:rsidTr="00294A1E">
        <w:trPr>
          <w:trHeight w:val="23"/>
        </w:trPr>
        <w:tc>
          <w:tcPr>
            <w:tcW w:w="567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13" w:type="dxa"/>
            <w:vAlign w:val="center"/>
            <w:hideMark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Южный РЭС</w:t>
            </w:r>
          </w:p>
        </w:tc>
        <w:tc>
          <w:tcPr>
            <w:tcW w:w="3738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</w:pPr>
          </w:p>
        </w:tc>
      </w:tr>
      <w:tr w:rsidR="004876FB" w:rsidRPr="004876FB" w:rsidTr="00294A1E">
        <w:trPr>
          <w:trHeight w:val="23"/>
        </w:trPr>
        <w:tc>
          <w:tcPr>
            <w:tcW w:w="567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Здание гаража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с. Самагалтай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167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Западный РЭС</w:t>
            </w:r>
          </w:p>
        </w:tc>
        <w:tc>
          <w:tcPr>
            <w:tcW w:w="3738" w:type="dxa"/>
            <w:noWrap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</w:p>
        </w:tc>
      </w:tr>
      <w:tr w:rsidR="004876FB" w:rsidRPr="004876FB" w:rsidTr="00294A1E">
        <w:trPr>
          <w:trHeight w:val="143"/>
        </w:trPr>
        <w:tc>
          <w:tcPr>
            <w:tcW w:w="567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№ 28 Хандыгайты 110/10 кВ ОРУ</w:t>
            </w:r>
          </w:p>
        </w:tc>
        <w:tc>
          <w:tcPr>
            <w:tcW w:w="3738" w:type="dxa"/>
            <w:noWrap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с. Хандагайты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369</w:t>
            </w:r>
          </w:p>
        </w:tc>
      </w:tr>
      <w:tr w:rsidR="007D1E26" w:rsidRPr="004876FB" w:rsidTr="00294A1E">
        <w:trPr>
          <w:trHeight w:val="143"/>
        </w:trPr>
        <w:tc>
          <w:tcPr>
            <w:tcW w:w="567" w:type="dxa"/>
            <w:vAlign w:val="center"/>
          </w:tcPr>
          <w:p w:rsidR="007D1E26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13" w:type="dxa"/>
            <w:vAlign w:val="center"/>
          </w:tcPr>
          <w:p w:rsidR="007D1E26" w:rsidRPr="00F1667B" w:rsidRDefault="007D1E26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1667B">
              <w:rPr>
                <w:sz w:val="20"/>
                <w:szCs w:val="20"/>
              </w:rPr>
              <w:t>Гараж-навес одноэтажный литера Б</w:t>
            </w:r>
          </w:p>
        </w:tc>
        <w:tc>
          <w:tcPr>
            <w:tcW w:w="3738" w:type="dxa"/>
            <w:noWrap/>
          </w:tcPr>
          <w:p w:rsidR="007D1E26" w:rsidRPr="00F1667B" w:rsidRDefault="007D1E26" w:rsidP="004876FB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1667B">
              <w:rPr>
                <w:color w:val="000000"/>
                <w:sz w:val="20"/>
                <w:szCs w:val="20"/>
              </w:rPr>
              <w:t>г. Ак-Довурак, ул. Монгуш Марата, д.23</w:t>
            </w:r>
          </w:p>
        </w:tc>
        <w:tc>
          <w:tcPr>
            <w:tcW w:w="1195" w:type="dxa"/>
            <w:vAlign w:val="center"/>
          </w:tcPr>
          <w:p w:rsidR="007D1E26" w:rsidRPr="00F1667B" w:rsidRDefault="007D1E26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F1667B">
              <w:rPr>
                <w:sz w:val="20"/>
                <w:szCs w:val="20"/>
              </w:rPr>
              <w:t>310</w:t>
            </w:r>
          </w:p>
        </w:tc>
      </w:tr>
      <w:tr w:rsidR="004876FB" w:rsidRPr="004876FB" w:rsidTr="00294A1E">
        <w:trPr>
          <w:trHeight w:val="150"/>
        </w:trPr>
        <w:tc>
          <w:tcPr>
            <w:tcW w:w="567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Восточный РЭС</w:t>
            </w:r>
          </w:p>
        </w:tc>
        <w:tc>
          <w:tcPr>
            <w:tcW w:w="3738" w:type="dxa"/>
            <w:noWrap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</w:p>
        </w:tc>
      </w:tr>
      <w:tr w:rsidR="004876FB" w:rsidRPr="004876FB" w:rsidTr="00294A1E">
        <w:trPr>
          <w:trHeight w:val="140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76FB">
              <w:rPr>
                <w:color w:val="000000"/>
                <w:sz w:val="22"/>
                <w:szCs w:val="22"/>
              </w:rPr>
              <w:t>ПС Шагонар № 8  110/35/10 кВ (ОРУ)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Шагонар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117</w:t>
            </w:r>
          </w:p>
        </w:tc>
      </w:tr>
      <w:tr w:rsidR="004876FB" w:rsidRPr="004876FB" w:rsidTr="00294A1E">
        <w:trPr>
          <w:trHeight w:val="114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№ 5 Арыг-Узуу 110/35/10 кВ (ОПУ ЗРУ)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с. Арыг-Узуу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142</w:t>
            </w:r>
          </w:p>
        </w:tc>
      </w:tr>
      <w:tr w:rsidR="004876FB" w:rsidRPr="004876FB" w:rsidTr="00294A1E">
        <w:trPr>
          <w:trHeight w:val="156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№ 5 Арыг-Узуу 110/35/10 кВ (ОРУ)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с. Арыг-Узуу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142</w:t>
            </w:r>
          </w:p>
        </w:tc>
      </w:tr>
      <w:tr w:rsidR="004876FB" w:rsidRPr="004876FB" w:rsidTr="00294A1E">
        <w:trPr>
          <w:trHeight w:val="156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№ 21 Туран 35/10 кВ (ОРУ)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Туран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75</w:t>
            </w:r>
          </w:p>
        </w:tc>
      </w:tr>
      <w:tr w:rsidR="004876FB" w:rsidRPr="004876FB" w:rsidTr="00294A1E">
        <w:trPr>
          <w:trHeight w:val="156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№ 23 Торгалык 35/10 кВ (ОРУ)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с. Торгалыг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139</w:t>
            </w:r>
          </w:p>
        </w:tc>
      </w:tr>
      <w:tr w:rsidR="004876FB" w:rsidRPr="004876FB" w:rsidTr="00294A1E">
        <w:trPr>
          <w:trHeight w:val="156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№ 24 Чаа-Холь 35/10 кВ (ОРУ)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с. Чаа-Холь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186</w:t>
            </w:r>
          </w:p>
        </w:tc>
      </w:tr>
      <w:tr w:rsidR="004876FB" w:rsidRPr="004876FB" w:rsidTr="00294A1E">
        <w:trPr>
          <w:trHeight w:val="156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76FB">
              <w:rPr>
                <w:color w:val="000000"/>
                <w:sz w:val="22"/>
                <w:szCs w:val="22"/>
              </w:rPr>
              <w:t>ПС Хайыракан № 26  35/10 кВ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с. Хайыракан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99</w:t>
            </w:r>
          </w:p>
        </w:tc>
      </w:tr>
      <w:tr w:rsidR="004876FB" w:rsidRPr="004876FB" w:rsidTr="00294A1E">
        <w:trPr>
          <w:trHeight w:val="156"/>
        </w:trPr>
        <w:tc>
          <w:tcPr>
            <w:tcW w:w="567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4876FB">
              <w:rPr>
                <w:b/>
                <w:bCs/>
                <w:color w:val="000000"/>
                <w:sz w:val="20"/>
                <w:szCs w:val="20"/>
              </w:rPr>
              <w:t>Центральный РЭС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right="40" w:firstLine="0"/>
              <w:jc w:val="center"/>
              <w:rPr>
                <w:sz w:val="20"/>
                <w:szCs w:val="20"/>
              </w:rPr>
            </w:pPr>
          </w:p>
        </w:tc>
      </w:tr>
      <w:tr w:rsidR="004876FB" w:rsidRPr="004876FB" w:rsidTr="00294A1E">
        <w:trPr>
          <w:trHeight w:val="156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№ 34 Майналыг 35/10 кВ (ОРУ)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с. Майналыг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shd w:val="clear" w:color="auto" w:fill="auto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76FB">
              <w:rPr>
                <w:color w:val="000000"/>
                <w:sz w:val="22"/>
                <w:szCs w:val="22"/>
              </w:rPr>
              <w:t>ПС Кирпичный завод № 19 110/10 кВ (ОРУ)</w:t>
            </w:r>
          </w:p>
        </w:tc>
        <w:tc>
          <w:tcPr>
            <w:tcW w:w="3738" w:type="dxa"/>
            <w:noWrap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г. Кызыл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15</w:t>
            </w:r>
          </w:p>
        </w:tc>
      </w:tr>
      <w:tr w:rsidR="004876FB" w:rsidRPr="004876FB" w:rsidTr="00294A1E">
        <w:trPr>
          <w:trHeight w:val="128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2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Щетинкина-Кравченко 2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67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40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Ленина 3/Т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6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Гагарина  2/Т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724B12" w:rsidRPr="004876FB" w:rsidTr="00294A1E">
        <w:trPr>
          <w:trHeight w:val="136"/>
        </w:trPr>
        <w:tc>
          <w:tcPr>
            <w:tcW w:w="567" w:type="dxa"/>
            <w:vAlign w:val="center"/>
          </w:tcPr>
          <w:p w:rsidR="00724B12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913" w:type="dxa"/>
            <w:vAlign w:val="center"/>
          </w:tcPr>
          <w:p w:rsidR="00724B12" w:rsidRPr="004876FB" w:rsidRDefault="00724B12" w:rsidP="00724B12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24B12">
              <w:rPr>
                <w:color w:val="000000"/>
                <w:sz w:val="20"/>
                <w:szCs w:val="20"/>
              </w:rPr>
              <w:t xml:space="preserve">ЗТП № 100 </w:t>
            </w:r>
          </w:p>
        </w:tc>
        <w:tc>
          <w:tcPr>
            <w:tcW w:w="3738" w:type="dxa"/>
            <w:noWrap/>
            <w:vAlign w:val="center"/>
          </w:tcPr>
          <w:p w:rsidR="00724B12" w:rsidRPr="004876FB" w:rsidRDefault="00724B12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24B12">
              <w:rPr>
                <w:color w:val="000000"/>
                <w:sz w:val="20"/>
                <w:szCs w:val="20"/>
              </w:rPr>
              <w:t>г. Кызыл, ул. Ленина 28/Т</w:t>
            </w:r>
          </w:p>
        </w:tc>
        <w:tc>
          <w:tcPr>
            <w:tcW w:w="1195" w:type="dxa"/>
            <w:vAlign w:val="center"/>
          </w:tcPr>
          <w:p w:rsidR="00724B12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155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Кечил-оола 15/Т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76FB">
              <w:rPr>
                <w:color w:val="000000"/>
                <w:sz w:val="22"/>
                <w:szCs w:val="22"/>
              </w:rPr>
              <w:t>ПС Кирпичный завод № 19  110/10 кВ (ЗРУ)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76FB">
              <w:rPr>
                <w:color w:val="000000"/>
                <w:sz w:val="22"/>
                <w:szCs w:val="22"/>
              </w:rPr>
              <w:t>г. Кызыл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15</w:t>
            </w:r>
          </w:p>
        </w:tc>
      </w:tr>
      <w:tr w:rsidR="004876FB" w:rsidRPr="004876FB" w:rsidTr="00294A1E">
        <w:trPr>
          <w:trHeight w:val="182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179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Чульдум 18/Т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65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396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Красноармейская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7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Кирпичный завод № 19  110/10 кВ (ОПУ)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15</w:t>
            </w:r>
          </w:p>
        </w:tc>
      </w:tr>
      <w:tr w:rsidR="004876FB" w:rsidRPr="004876FB" w:rsidTr="00294A1E">
        <w:trPr>
          <w:trHeight w:val="146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ПС Кызылская О.С. № 42  110/10 кВ (ОРУ)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15</w:t>
            </w:r>
          </w:p>
        </w:tc>
      </w:tr>
      <w:tr w:rsidR="004876FB" w:rsidRPr="004876FB" w:rsidTr="00294A1E">
        <w:trPr>
          <w:trHeight w:val="146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7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Дружбы, 36/Т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10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Мугур,10/Т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62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14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Красных партизан, 30/Т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17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 ул. Чехова 2/Т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18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Рабочая, 154 А/Т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20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Школьная, 44/Т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27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 ул. Ленина 5/Т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23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29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 ул. Лопсанчапа 33/Т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39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Улуг-Хемская, 12/Т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3913" w:type="dxa"/>
            <w:vAlign w:val="center"/>
          </w:tcPr>
          <w:p w:rsidR="004876FB" w:rsidRPr="00724B12" w:rsidRDefault="00724B12" w:rsidP="00814080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24B12">
              <w:rPr>
                <w:color w:val="000000"/>
                <w:sz w:val="20"/>
                <w:szCs w:val="20"/>
              </w:rPr>
              <w:t xml:space="preserve">ТП № 3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24B12">
              <w:rPr>
                <w:color w:val="000000"/>
                <w:sz w:val="20"/>
                <w:szCs w:val="20"/>
              </w:rPr>
              <w:t>г. Кызыл, ул. Красноармейская 100/Т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42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Красных партизан, 41/Т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34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47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Бухтуева, 6/Т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49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Баянкольская, 3/Т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ЗТП № 51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Баянкольская, 3/Т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52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г. Кызыл,  ул. Рабочая 44/Т 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53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г. Кызыл, ул. Ленина, 36/Т 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55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Солнечная, 48/Т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56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Кочетова, 100/Т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57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г. Кызыл, ул. Лермонтова, 1/Т  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62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Пушкина 3/Т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51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64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Ленина, 11/Т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96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69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Хлебозаводская, 19/Т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70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Таежная, 1/Т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73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г. Кызыл, ул. Ленина, 62/Т 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78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г. Кызыл, ул. Лопсанчапа, 25/1/Т 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85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Чульдум, 44/Т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89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Кочетова, 64/Т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93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г. Кызыл, ул. Ленина, 16/Т 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97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Малоенисейская, 108/Т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724B12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98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Гагарина, 6/Т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101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Московская, 1/Т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105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Красноармейская, 176/Т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106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Красных партизан, 28/Т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108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Правобережная, 6/Т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113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Кечил-оола, 18/Т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125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Дзержинского, 7/Т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131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г. Кызыл, ул. Дружба, 5/Т 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132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Красноармейская, 244/Т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144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Красноармейская,76а/Т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152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Красноармейская, 144/Т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4876FB" w:rsidRPr="004876FB" w:rsidTr="00294A1E">
        <w:trPr>
          <w:trHeight w:val="119"/>
        </w:trPr>
        <w:tc>
          <w:tcPr>
            <w:tcW w:w="567" w:type="dxa"/>
            <w:vAlign w:val="center"/>
          </w:tcPr>
          <w:p w:rsidR="004876FB" w:rsidRPr="004876FB" w:rsidRDefault="00F1667B" w:rsidP="004876FB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3913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 xml:space="preserve">ЗТП № 157 </w:t>
            </w:r>
          </w:p>
        </w:tc>
        <w:tc>
          <w:tcPr>
            <w:tcW w:w="3738" w:type="dxa"/>
            <w:noWrap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876FB">
              <w:rPr>
                <w:color w:val="000000"/>
                <w:sz w:val="20"/>
                <w:szCs w:val="20"/>
              </w:rPr>
              <w:t>г. Кызыл, ул. Лопсанчапа, 40/Т</w:t>
            </w:r>
          </w:p>
        </w:tc>
        <w:tc>
          <w:tcPr>
            <w:tcW w:w="1195" w:type="dxa"/>
            <w:vAlign w:val="center"/>
          </w:tcPr>
          <w:p w:rsidR="004876FB" w:rsidRPr="004876FB" w:rsidRDefault="004876FB" w:rsidP="004876FB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876FB">
              <w:rPr>
                <w:sz w:val="20"/>
                <w:szCs w:val="20"/>
              </w:rPr>
              <w:t>5</w:t>
            </w:r>
          </w:p>
        </w:tc>
      </w:tr>
      <w:tr w:rsidR="008969CC" w:rsidRPr="004876FB" w:rsidTr="00294A1E">
        <w:trPr>
          <w:trHeight w:val="119"/>
        </w:trPr>
        <w:tc>
          <w:tcPr>
            <w:tcW w:w="567" w:type="dxa"/>
            <w:vAlign w:val="center"/>
          </w:tcPr>
          <w:p w:rsidR="008969CC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3913" w:type="dxa"/>
            <w:vAlign w:val="center"/>
          </w:tcPr>
          <w:p w:rsidR="008969CC" w:rsidRPr="004876FB" w:rsidRDefault="008969CC" w:rsidP="008969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063DC">
              <w:rPr>
                <w:color w:val="000000"/>
                <w:sz w:val="20"/>
                <w:szCs w:val="20"/>
              </w:rPr>
              <w:t>ЗТП № 171</w:t>
            </w:r>
          </w:p>
        </w:tc>
        <w:tc>
          <w:tcPr>
            <w:tcW w:w="3738" w:type="dxa"/>
            <w:noWrap/>
            <w:vAlign w:val="center"/>
          </w:tcPr>
          <w:p w:rsidR="008969CC" w:rsidRPr="004876FB" w:rsidRDefault="008969CC" w:rsidP="008969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063DC">
              <w:rPr>
                <w:color w:val="000000"/>
                <w:sz w:val="20"/>
                <w:szCs w:val="20"/>
              </w:rPr>
              <w:t>г. Кызыл, ул. Ленина, 33А/Т</w:t>
            </w:r>
          </w:p>
        </w:tc>
        <w:tc>
          <w:tcPr>
            <w:tcW w:w="1195" w:type="dxa"/>
            <w:vAlign w:val="center"/>
          </w:tcPr>
          <w:p w:rsidR="008969CC" w:rsidRPr="004876FB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5025E" w:rsidRPr="004876FB" w:rsidTr="00294A1E">
        <w:trPr>
          <w:trHeight w:val="119"/>
        </w:trPr>
        <w:tc>
          <w:tcPr>
            <w:tcW w:w="567" w:type="dxa"/>
            <w:vAlign w:val="center"/>
          </w:tcPr>
          <w:p w:rsidR="00D5025E" w:rsidRDefault="00D5025E" w:rsidP="008969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3913" w:type="dxa"/>
            <w:vAlign w:val="center"/>
          </w:tcPr>
          <w:p w:rsidR="00D5025E" w:rsidRPr="001063DC" w:rsidRDefault="00D5025E" w:rsidP="008969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5025E">
              <w:rPr>
                <w:color w:val="000000"/>
                <w:sz w:val="20"/>
                <w:szCs w:val="20"/>
              </w:rPr>
              <w:t>ЗТП № 175</w:t>
            </w:r>
          </w:p>
        </w:tc>
        <w:tc>
          <w:tcPr>
            <w:tcW w:w="3738" w:type="dxa"/>
            <w:noWrap/>
            <w:vAlign w:val="center"/>
          </w:tcPr>
          <w:p w:rsidR="00D5025E" w:rsidRPr="001063DC" w:rsidRDefault="00D5025E" w:rsidP="008969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5025E">
              <w:rPr>
                <w:color w:val="000000"/>
                <w:sz w:val="20"/>
                <w:szCs w:val="20"/>
              </w:rPr>
              <w:t>г. Кызыл, ул. Кечил-оола, 7/Т</w:t>
            </w:r>
          </w:p>
        </w:tc>
        <w:tc>
          <w:tcPr>
            <w:tcW w:w="1195" w:type="dxa"/>
            <w:vAlign w:val="center"/>
          </w:tcPr>
          <w:p w:rsidR="00D5025E" w:rsidRDefault="00D5025E" w:rsidP="008969CC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969CC" w:rsidRPr="004876FB" w:rsidTr="00294A1E">
        <w:trPr>
          <w:trHeight w:val="119"/>
        </w:trPr>
        <w:tc>
          <w:tcPr>
            <w:tcW w:w="567" w:type="dxa"/>
            <w:vAlign w:val="center"/>
          </w:tcPr>
          <w:p w:rsidR="008969CC" w:rsidRDefault="00D5025E" w:rsidP="008969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3913" w:type="dxa"/>
            <w:vAlign w:val="center"/>
          </w:tcPr>
          <w:p w:rsidR="008969CC" w:rsidRPr="005201F6" w:rsidRDefault="008969CC" w:rsidP="008969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51297">
              <w:rPr>
                <w:color w:val="000000"/>
                <w:sz w:val="20"/>
                <w:szCs w:val="20"/>
              </w:rPr>
              <w:t>Здание РМС (здание СВЛ-Гостиница)</w:t>
            </w:r>
          </w:p>
        </w:tc>
        <w:tc>
          <w:tcPr>
            <w:tcW w:w="3738" w:type="dxa"/>
            <w:noWrap/>
            <w:vAlign w:val="center"/>
          </w:tcPr>
          <w:p w:rsidR="008969CC" w:rsidRPr="005201F6" w:rsidRDefault="008969CC" w:rsidP="008969CC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51297">
              <w:rPr>
                <w:color w:val="000000"/>
                <w:sz w:val="20"/>
                <w:szCs w:val="20"/>
              </w:rPr>
              <w:t>г. Кызыл, ул. Колхозная, д. 2</w:t>
            </w:r>
          </w:p>
        </w:tc>
        <w:tc>
          <w:tcPr>
            <w:tcW w:w="1195" w:type="dxa"/>
            <w:vAlign w:val="center"/>
          </w:tcPr>
          <w:p w:rsidR="008969CC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A42EA2" w:rsidRDefault="004876FB">
      <w:pPr>
        <w:keepLines/>
        <w:ind w:firstLine="0"/>
        <w:rPr>
          <w:b/>
          <w:bCs/>
        </w:rPr>
      </w:pPr>
      <w:r>
        <w:rPr>
          <w:b/>
        </w:rPr>
        <w:lastRenderedPageBreak/>
        <w:t>3.  Требования к применяемым стандартам и нормативным документам.</w:t>
      </w:r>
    </w:p>
    <w:p w:rsidR="00A42EA2" w:rsidRDefault="004876FB">
      <w:pPr>
        <w:spacing w:line="240" w:lineRule="auto"/>
        <w:contextualSpacing/>
        <w:rPr>
          <w:spacing w:val="1"/>
        </w:rPr>
      </w:pPr>
      <w:r>
        <w:rPr>
          <w:spacing w:val="1"/>
        </w:rPr>
        <w:t>Работа должна быть выполнена с надлежащим качеством в соответствии с действующими НТД, в том числе:</w:t>
      </w:r>
    </w:p>
    <w:p w:rsidR="00A42EA2" w:rsidRDefault="004876FB" w:rsidP="00570D28">
      <w:pPr>
        <w:keepLines/>
        <w:numPr>
          <w:ilvl w:val="0"/>
          <w:numId w:val="3"/>
        </w:numPr>
        <w:tabs>
          <w:tab w:val="left" w:pos="709"/>
        </w:tabs>
        <w:spacing w:line="240" w:lineRule="auto"/>
        <w:ind w:left="0" w:firstLine="708"/>
      </w:pPr>
      <w:r>
        <w:t>Федеральный закон от 30.12.2009 г № 384-ФЗ «Технический регламент о безопасности зданий и сооружений»;</w:t>
      </w:r>
    </w:p>
    <w:p w:rsidR="00A42EA2" w:rsidRDefault="004876FB" w:rsidP="00570D28">
      <w:pPr>
        <w:keepLines/>
        <w:numPr>
          <w:ilvl w:val="0"/>
          <w:numId w:val="3"/>
        </w:numPr>
        <w:tabs>
          <w:tab w:val="left" w:pos="709"/>
        </w:tabs>
        <w:spacing w:line="240" w:lineRule="auto"/>
        <w:ind w:left="0" w:firstLine="708"/>
      </w:pPr>
      <w:r>
        <w:t>СП 255.1325800.2016 «Здания и сооружения. Правила эксплуатации. Основные положения»;</w:t>
      </w:r>
    </w:p>
    <w:p w:rsidR="00A42EA2" w:rsidRDefault="004876FB" w:rsidP="00570D28">
      <w:pPr>
        <w:keepLines/>
        <w:numPr>
          <w:ilvl w:val="0"/>
          <w:numId w:val="3"/>
        </w:numPr>
        <w:tabs>
          <w:tab w:val="left" w:pos="709"/>
        </w:tabs>
        <w:spacing w:line="240" w:lineRule="auto"/>
        <w:ind w:left="0" w:firstLine="708"/>
      </w:pPr>
      <w:r>
        <w:t>СТО 34.01-1.2-002-2024 «Методика оценки технического состояния зданий и сооружений», с привлечением специализированных организаций;</w:t>
      </w:r>
    </w:p>
    <w:p w:rsidR="00A42EA2" w:rsidRDefault="004876FB" w:rsidP="00570D28">
      <w:pPr>
        <w:keepLines/>
        <w:numPr>
          <w:ilvl w:val="0"/>
          <w:numId w:val="3"/>
        </w:numPr>
        <w:tabs>
          <w:tab w:val="left" w:pos="709"/>
        </w:tabs>
        <w:spacing w:line="240" w:lineRule="auto"/>
        <w:ind w:left="0" w:firstLine="708"/>
      </w:pPr>
      <w:r>
        <w:t>ГОСТ 27751-2014 «Надёжность строительных конструкций и оснований»;</w:t>
      </w:r>
    </w:p>
    <w:p w:rsidR="00A42EA2" w:rsidRDefault="004876FB" w:rsidP="00570D28">
      <w:pPr>
        <w:keepLines/>
        <w:numPr>
          <w:ilvl w:val="0"/>
          <w:numId w:val="3"/>
        </w:numPr>
        <w:tabs>
          <w:tab w:val="left" w:pos="709"/>
        </w:tabs>
        <w:spacing w:line="240" w:lineRule="auto"/>
        <w:ind w:left="0" w:firstLine="708"/>
      </w:pPr>
      <w:r>
        <w:rPr>
          <w:bCs/>
        </w:rPr>
        <w:t>ГОСТ 31937-2024 «Здания и сооружения. Правила обследования и мониторинга технического состояния»;</w:t>
      </w:r>
    </w:p>
    <w:p w:rsidR="00A42EA2" w:rsidRDefault="004876FB">
      <w:pPr>
        <w:keepLines/>
        <w:spacing w:line="240" w:lineRule="auto"/>
      </w:pPr>
      <w:r>
        <w:rPr>
          <w:bCs/>
        </w:rPr>
        <w:t>При использовании настоящего технического задания целесообразно проверить действие ссылочных нормативных документов. Если ссылочный документ заменен (изменен), то при пользовании настоящим техническим заданием следует руководствоваться документом в действующей редакции.</w:t>
      </w:r>
    </w:p>
    <w:p w:rsidR="00A42EA2" w:rsidRDefault="00A42EA2">
      <w:pPr>
        <w:keepLines/>
        <w:spacing w:line="240" w:lineRule="auto"/>
      </w:pPr>
    </w:p>
    <w:p w:rsidR="00A42EA2" w:rsidRDefault="004876FB">
      <w:pPr>
        <w:keepNext w:val="0"/>
        <w:spacing w:line="240" w:lineRule="auto"/>
        <w:ind w:firstLine="0"/>
        <w:contextualSpacing/>
        <w:rPr>
          <w:b/>
          <w:sz w:val="28"/>
          <w:szCs w:val="28"/>
        </w:rPr>
      </w:pPr>
      <w:r>
        <w:rPr>
          <w:b/>
        </w:rPr>
        <w:t xml:space="preserve"> 4.  Подготовка к выполнению работ</w:t>
      </w:r>
    </w:p>
    <w:p w:rsidR="00A42EA2" w:rsidRDefault="004876FB">
      <w:pPr>
        <w:keepNext w:val="0"/>
        <w:spacing w:line="240" w:lineRule="auto"/>
        <w:ind w:firstLine="708"/>
        <w:contextualSpacing/>
      </w:pPr>
      <w:r>
        <w:t>Работы должны выполняться согласно графику выполнения работ (приложение к договору).</w:t>
      </w:r>
    </w:p>
    <w:p w:rsidR="00A42EA2" w:rsidRDefault="004876FB">
      <w:pPr>
        <w:keepNext w:val="0"/>
        <w:spacing w:line="240" w:lineRule="auto"/>
        <w:ind w:firstLine="708"/>
        <w:contextualSpacing/>
        <w:rPr>
          <w:sz w:val="28"/>
          <w:szCs w:val="28"/>
        </w:rPr>
      </w:pPr>
      <w:r>
        <w:t>Обследование зданий и сооружений проводится в соответствии с предварительно разработанными Подрядчиком программами.</w:t>
      </w:r>
    </w:p>
    <w:p w:rsidR="00A42EA2" w:rsidRDefault="004876FB">
      <w:pPr>
        <w:keepNext w:val="0"/>
        <w:spacing w:line="240" w:lineRule="auto"/>
        <w:ind w:firstLine="708"/>
        <w:contextualSpacing/>
      </w:pPr>
      <w:r>
        <w:t>Подрядчик обязан заблаговременно предоставить Заказчику списки своего персонала и автотранспорта, задействованных при производстве работ. Перед началом работ, требующих отключения оборудования, находящегося в работе, Подрядчик должен заблаговременно подать ответственному представителю Заказчика заявку на отключение оборудования.</w:t>
      </w:r>
    </w:p>
    <w:p w:rsidR="00A42EA2" w:rsidRDefault="004876FB">
      <w:pPr>
        <w:keepNext w:val="0"/>
        <w:spacing w:line="240" w:lineRule="auto"/>
        <w:ind w:firstLine="708"/>
        <w:contextualSpacing/>
      </w:pPr>
      <w:r>
        <w:t>Персонал Подрядчика обязан выполнять работы на территории Заказчика в соответствии с договором и требованиями «Правил по охране труда при эксплуатации электроустановок».</w:t>
      </w:r>
    </w:p>
    <w:p w:rsidR="00A42EA2" w:rsidRDefault="004876FB">
      <w:pPr>
        <w:keepNext w:val="0"/>
        <w:spacing w:line="240" w:lineRule="auto"/>
        <w:ind w:firstLine="708"/>
        <w:contextualSpacing/>
      </w:pPr>
      <w:r>
        <w:t>На объектах производства работ соблюдать правила установленного противопожарного режима и правила охраны труда при работах на высоте</w:t>
      </w:r>
    </w:p>
    <w:p w:rsidR="00A42EA2" w:rsidRDefault="004876FB">
      <w:pPr>
        <w:keepNext w:val="0"/>
        <w:spacing w:line="240" w:lineRule="auto"/>
        <w:ind w:firstLine="708"/>
        <w:contextualSpacing/>
        <w:rPr>
          <w:spacing w:val="1"/>
        </w:rPr>
      </w:pPr>
      <w:r>
        <w:rPr>
          <w:spacing w:val="1"/>
        </w:rPr>
        <w:t>Подрядчик несёт персональную ответственность за безопасное выполнение работ с применением машин, механизмов, приспособлений и инструмента, а также отвечает за соответствие выполняемой работе применяемых им средств механизации.</w:t>
      </w:r>
    </w:p>
    <w:p w:rsidR="00A42EA2" w:rsidRDefault="004876FB">
      <w:pPr>
        <w:keepNext w:val="0"/>
        <w:spacing w:line="240" w:lineRule="auto"/>
        <w:ind w:firstLine="708"/>
        <w:contextualSpacing/>
      </w:pPr>
      <w:r>
        <w:rPr>
          <w:bCs/>
        </w:rPr>
        <w:t>Заказчик обязан обеспечить надлежащее функционирование системы допуска персонала Подрядчика на рабочие места.</w:t>
      </w:r>
    </w:p>
    <w:p w:rsidR="00A42EA2" w:rsidRDefault="004876FB">
      <w:pPr>
        <w:keepNext w:val="0"/>
        <w:spacing w:line="240" w:lineRule="auto"/>
        <w:ind w:firstLine="708"/>
        <w:contextualSpacing/>
      </w:pPr>
      <w:r>
        <w:rPr>
          <w:bCs/>
        </w:rPr>
        <w:t>Заказчик обязан обеспечить подключение электроинструмента и иного оборудования Подрядчика к устройствам электропитания.</w:t>
      </w:r>
    </w:p>
    <w:p w:rsidR="00A42EA2" w:rsidRDefault="00A42EA2">
      <w:pPr>
        <w:keepNext w:val="0"/>
        <w:spacing w:line="240" w:lineRule="auto"/>
        <w:ind w:firstLine="708"/>
        <w:contextualSpacing/>
        <w:rPr>
          <w:b/>
          <w:bCs/>
        </w:rPr>
      </w:pPr>
    </w:p>
    <w:p w:rsidR="00A42EA2" w:rsidRDefault="004876FB">
      <w:pPr>
        <w:keepNext w:val="0"/>
        <w:spacing w:line="240" w:lineRule="auto"/>
        <w:ind w:firstLine="0"/>
        <w:contextualSpacing/>
        <w:rPr>
          <w:b/>
          <w:bCs/>
        </w:rPr>
      </w:pPr>
      <w:r>
        <w:rPr>
          <w:bCs/>
        </w:rPr>
        <w:t xml:space="preserve"> </w:t>
      </w:r>
      <w:r>
        <w:rPr>
          <w:b/>
        </w:rPr>
        <w:t>5.  Требования к срокам выполнения работ</w:t>
      </w:r>
    </w:p>
    <w:p w:rsidR="00A42EA2" w:rsidRDefault="004876FB">
      <w:pPr>
        <w:keepNext w:val="0"/>
        <w:spacing w:line="240" w:lineRule="auto"/>
        <w:ind w:firstLine="708"/>
        <w:contextualSpacing/>
        <w:rPr>
          <w:spacing w:val="1"/>
        </w:rPr>
      </w:pPr>
      <w:r>
        <w:rPr>
          <w:spacing w:val="1"/>
        </w:rPr>
        <w:t>Начальный срок выполнения работ: 01.04.2026 г.</w:t>
      </w:r>
    </w:p>
    <w:p w:rsidR="00A42EA2" w:rsidRDefault="004876FB">
      <w:pPr>
        <w:keepNext w:val="0"/>
        <w:spacing w:line="240" w:lineRule="auto"/>
        <w:ind w:firstLine="708"/>
        <w:contextualSpacing/>
        <w:rPr>
          <w:spacing w:val="1"/>
        </w:rPr>
      </w:pPr>
      <w:r>
        <w:rPr>
          <w:spacing w:val="1"/>
        </w:rPr>
        <w:t xml:space="preserve">Конечный срок выполнения работ: 29.05.2026 г. </w:t>
      </w:r>
    </w:p>
    <w:p w:rsidR="00A42EA2" w:rsidRDefault="004876FB">
      <w:pPr>
        <w:keepNext w:val="0"/>
        <w:spacing w:line="240" w:lineRule="auto"/>
        <w:ind w:firstLine="708"/>
        <w:contextualSpacing/>
        <w:rPr>
          <w:spacing w:val="1"/>
        </w:rPr>
      </w:pPr>
      <w:r>
        <w:rPr>
          <w:spacing w:val="1"/>
        </w:rPr>
        <w:t xml:space="preserve">Дата начала выполнения работ, промежуточные сроки выполнения работ могут быть изменены по требованию Заказчика при наличии объективных причин (в т.ч. отсутствие финансирования), препятствующих началу работ в ранее установленное время. О необходимости корректировки даты проведения работ Заказчик извещает Подрядчика в письменном виде. </w:t>
      </w:r>
    </w:p>
    <w:p w:rsidR="00A42EA2" w:rsidRDefault="004876FB">
      <w:pPr>
        <w:keepNext w:val="0"/>
        <w:spacing w:line="240" w:lineRule="auto"/>
        <w:ind w:firstLine="708"/>
        <w:contextualSpacing/>
      </w:pPr>
      <w:r>
        <w:rPr>
          <w:spacing w:val="1"/>
        </w:rPr>
        <w:t>Работы считаются выполненными после подписания Акта приемки выполненных работ на все объекты.</w:t>
      </w:r>
    </w:p>
    <w:p w:rsidR="00A42EA2" w:rsidRDefault="004876FB">
      <w:pPr>
        <w:keepLines/>
        <w:spacing w:line="240" w:lineRule="auto"/>
        <w:ind w:firstLine="0"/>
        <w:rPr>
          <w:b/>
          <w:bCs/>
        </w:rPr>
      </w:pPr>
      <w:r>
        <w:rPr>
          <w:b/>
        </w:rPr>
        <w:lastRenderedPageBreak/>
        <w:t>6.  Требование к применяемым оборудованию и инструментам</w:t>
      </w:r>
    </w:p>
    <w:p w:rsidR="00A42EA2" w:rsidRDefault="004876FB">
      <w:pPr>
        <w:spacing w:line="240" w:lineRule="auto"/>
        <w:contextualSpacing/>
        <w:rPr>
          <w:spacing w:val="1"/>
        </w:rPr>
      </w:pPr>
      <w:r>
        <w:rPr>
          <w:spacing w:val="1"/>
        </w:rPr>
        <w:t>Оборудование и инструменты, используемые при выполнении работ должны соответствовать требованиям стандартов, технических условий или технических свидетельств на них.</w:t>
      </w:r>
    </w:p>
    <w:p w:rsidR="00A42EA2" w:rsidRDefault="004876FB">
      <w:pPr>
        <w:spacing w:line="240" w:lineRule="auto"/>
        <w:contextualSpacing/>
        <w:rPr>
          <w:spacing w:val="1"/>
        </w:rPr>
      </w:pPr>
      <w:r>
        <w:rPr>
          <w:spacing w:val="1"/>
        </w:rPr>
        <w:t xml:space="preserve">Все оборудование, необходимое для выполнения работ приобретается Подрядчиком и доставляется на объект самостоятельно. </w:t>
      </w:r>
    </w:p>
    <w:p w:rsidR="00A42EA2" w:rsidRDefault="004876FB">
      <w:pPr>
        <w:keepLines/>
        <w:widowControl w:val="0"/>
        <w:spacing w:line="240" w:lineRule="auto"/>
        <w:ind w:right="40" w:firstLine="708"/>
        <w:rPr>
          <w:sz w:val="28"/>
          <w:szCs w:val="28"/>
        </w:rPr>
      </w:pPr>
      <w:r>
        <w:rPr>
          <w:spacing w:val="1"/>
        </w:rPr>
        <w:t>Доставку персонала, машин и механизмов к месту работ и обратно осуществляет Подрядчик.</w:t>
      </w:r>
    </w:p>
    <w:p w:rsidR="00A42EA2" w:rsidRDefault="00A42EA2">
      <w:pPr>
        <w:keepLines/>
        <w:widowControl w:val="0"/>
        <w:spacing w:line="240" w:lineRule="auto"/>
        <w:ind w:right="40" w:firstLine="708"/>
        <w:rPr>
          <w:sz w:val="28"/>
          <w:szCs w:val="28"/>
        </w:rPr>
      </w:pPr>
    </w:p>
    <w:p w:rsidR="00A42EA2" w:rsidRDefault="004876FB">
      <w:pPr>
        <w:keepLines/>
        <w:spacing w:line="240" w:lineRule="auto"/>
        <w:ind w:firstLine="0"/>
        <w:rPr>
          <w:b/>
        </w:rPr>
      </w:pPr>
      <w:r>
        <w:rPr>
          <w:b/>
        </w:rPr>
        <w:t>7.  Требования к оформлению отчетной документации</w:t>
      </w:r>
    </w:p>
    <w:p w:rsidR="00A42EA2" w:rsidRDefault="004876FB">
      <w:pPr>
        <w:spacing w:line="240" w:lineRule="auto"/>
        <w:contextualSpacing/>
        <w:rPr>
          <w:spacing w:val="1"/>
        </w:rPr>
      </w:pPr>
      <w:r>
        <w:rPr>
          <w:spacing w:val="1"/>
        </w:rPr>
        <w:t xml:space="preserve"> Заключение по итогам обследования технического состояния оформляется в соответствии с ГОСТ 31937-2024 «Здания и сооружения. Правила обследования и мониторинга технического состояния» и </w:t>
      </w:r>
      <w:r>
        <w:t xml:space="preserve">СТО 34.01-1.2-002-2024 «Методика оценки технического состояния зданий и сооружений» </w:t>
      </w:r>
    </w:p>
    <w:p w:rsidR="00A42EA2" w:rsidRDefault="004876FB">
      <w:pPr>
        <w:spacing w:line="240" w:lineRule="auto"/>
        <w:contextualSpacing/>
        <w:rPr>
          <w:spacing w:val="1"/>
        </w:rPr>
      </w:pPr>
      <w:r>
        <w:rPr>
          <w:spacing w:val="1"/>
        </w:rPr>
        <w:t>При обнаружении во время проведения работ повреждений конструкций, которые могут привести к резкому снижению их несущей способности, обрушению отдельных конструкций или серьёзному нарушению нормальной работы оборудования, кренам, способным привести к потере устойчивости здания или сооружения Подрядчик немедленно информирует Заказчика о сложившейся ситуации, в том числе в письменном виде.</w:t>
      </w:r>
    </w:p>
    <w:p w:rsidR="00A42EA2" w:rsidRDefault="00A42EA2">
      <w:pPr>
        <w:pStyle w:val="aff3"/>
        <w:widowControl w:val="0"/>
        <w:spacing w:before="0" w:beforeAutospacing="0" w:after="0" w:afterAutospacing="0"/>
        <w:rPr>
          <w:b/>
          <w:bCs/>
        </w:rPr>
      </w:pPr>
    </w:p>
    <w:p w:rsidR="00A42EA2" w:rsidRDefault="004876FB">
      <w:pPr>
        <w:pStyle w:val="aff3"/>
        <w:widowControl w:val="0"/>
        <w:spacing w:before="0" w:beforeAutospacing="0" w:after="0" w:afterAutospacing="0"/>
        <w:rPr>
          <w:b/>
          <w:bCs/>
          <w:highlight w:val="white"/>
        </w:rPr>
      </w:pPr>
      <w:r>
        <w:rPr>
          <w:b/>
          <w:bCs/>
        </w:rPr>
        <w:t xml:space="preserve"> </w:t>
      </w:r>
      <w:r>
        <w:rPr>
          <w:b/>
          <w:bCs/>
          <w:highlight w:val="white"/>
        </w:rPr>
        <w:t xml:space="preserve">8.  </w:t>
      </w:r>
      <w:r>
        <w:rPr>
          <w:b/>
          <w:bCs/>
          <w:spacing w:val="1"/>
          <w:highlight w:val="white"/>
        </w:rPr>
        <w:t>Т</w:t>
      </w:r>
      <w:r>
        <w:rPr>
          <w:b/>
          <w:spacing w:val="1"/>
          <w:highlight w:val="white"/>
        </w:rPr>
        <w:t>ребования к сметной документации</w:t>
      </w:r>
    </w:p>
    <w:p w:rsidR="00A42EA2" w:rsidRDefault="004876FB">
      <w:pPr>
        <w:keepNext w:val="0"/>
        <w:widowControl w:val="0"/>
        <w:shd w:val="clear" w:color="auto" w:fill="FFFFFF"/>
        <w:tabs>
          <w:tab w:val="left" w:pos="567"/>
        </w:tabs>
        <w:spacing w:line="240" w:lineRule="auto"/>
        <w:ind w:firstLine="0"/>
        <w:contextualSpacing/>
        <w:rPr>
          <w:sz w:val="28"/>
          <w:szCs w:val="28"/>
          <w:highlight w:val="white"/>
        </w:rPr>
      </w:pPr>
      <w:r>
        <w:rPr>
          <w:highlight w:val="white"/>
        </w:rPr>
        <w:tab/>
        <w:t xml:space="preserve">  Сметная документация составляется на основании данных Таблицы 2 настоящего технического задания</w:t>
      </w:r>
      <w:r>
        <w:rPr>
          <w:sz w:val="28"/>
          <w:szCs w:val="28"/>
          <w:highlight w:val="white"/>
        </w:rPr>
        <w:t>.</w:t>
      </w:r>
    </w:p>
    <w:p w:rsidR="00A42EA2" w:rsidRDefault="004876FB">
      <w:pPr>
        <w:widowControl w:val="0"/>
        <w:shd w:val="clear" w:color="auto" w:fill="FFFFFF"/>
        <w:tabs>
          <w:tab w:val="left" w:pos="702"/>
        </w:tabs>
        <w:spacing w:line="240" w:lineRule="auto"/>
        <w:rPr>
          <w:highlight w:val="white"/>
        </w:rPr>
      </w:pPr>
      <w:r>
        <w:rPr>
          <w:highlight w:val="white"/>
        </w:rPr>
        <w:t>Сметная стоимость работ должна быть определена по справочникам базовых цен по обследованию технического состояния зданий и сооружений, входящих в Федеральный реестр сметных нормативов, с учетом всех изменений. Сметы необходимо составлять с применением ПК «Гранд-Смета».</w:t>
      </w:r>
    </w:p>
    <w:p w:rsidR="00A42EA2" w:rsidRDefault="004876FB">
      <w:pPr>
        <w:widowControl w:val="0"/>
        <w:shd w:val="clear" w:color="auto" w:fill="FFFFFF"/>
        <w:tabs>
          <w:tab w:val="left" w:pos="702"/>
        </w:tabs>
        <w:spacing w:line="240" w:lineRule="auto"/>
      </w:pPr>
      <w:r>
        <w:t xml:space="preserve">Объемы и виды работ указаны в таблице №2 </w:t>
      </w:r>
    </w:p>
    <w:p w:rsidR="00A42EA2" w:rsidRDefault="00A42EA2">
      <w:pPr>
        <w:pStyle w:val="aff4"/>
        <w:jc w:val="right"/>
        <w:rPr>
          <w:b/>
          <w:bCs/>
          <w:sz w:val="28"/>
          <w:szCs w:val="28"/>
        </w:rPr>
      </w:pPr>
    </w:p>
    <w:p w:rsidR="00A42EA2" w:rsidRDefault="00A42EA2">
      <w:pPr>
        <w:pStyle w:val="aff4"/>
        <w:ind w:left="0"/>
      </w:pPr>
    </w:p>
    <w:p w:rsidR="00A42EA2" w:rsidRDefault="00A42EA2">
      <w:pPr>
        <w:pStyle w:val="aff4"/>
        <w:ind w:left="0"/>
        <w:sectPr w:rsidR="00A42EA2">
          <w:pgSz w:w="11906" w:h="16838"/>
          <w:pgMar w:top="1134" w:right="850" w:bottom="851" w:left="1701" w:header="709" w:footer="709" w:gutter="0"/>
          <w:cols w:space="708"/>
          <w:docGrid w:linePitch="360"/>
        </w:sectPr>
      </w:pPr>
    </w:p>
    <w:p w:rsidR="00A42EA2" w:rsidRDefault="00A42EA2">
      <w:pPr>
        <w:pStyle w:val="aff4"/>
        <w:ind w:left="0"/>
      </w:pPr>
    </w:p>
    <w:p w:rsidR="00A42EA2" w:rsidRDefault="004876FB">
      <w:pPr>
        <w:pStyle w:val="aff4"/>
        <w:jc w:val="right"/>
      </w:pPr>
      <w:r>
        <w:t>Таблица №2</w:t>
      </w:r>
    </w:p>
    <w:p w:rsidR="00A42EA2" w:rsidRDefault="00A42EA2">
      <w:pPr>
        <w:widowControl w:val="0"/>
        <w:shd w:val="clear" w:color="auto" w:fill="FFFFFF"/>
        <w:tabs>
          <w:tab w:val="left" w:pos="702"/>
        </w:tabs>
        <w:spacing w:line="240" w:lineRule="auto"/>
      </w:pPr>
    </w:p>
    <w:tbl>
      <w:tblPr>
        <w:tblW w:w="14961" w:type="dxa"/>
        <w:jc w:val="center"/>
        <w:tblLayout w:type="fixed"/>
        <w:tblLook w:val="04A0" w:firstRow="1" w:lastRow="0" w:firstColumn="1" w:lastColumn="0" w:noHBand="0" w:noVBand="1"/>
      </w:tblPr>
      <w:tblGrid>
        <w:gridCol w:w="542"/>
        <w:gridCol w:w="1843"/>
        <w:gridCol w:w="646"/>
        <w:gridCol w:w="709"/>
        <w:gridCol w:w="567"/>
        <w:gridCol w:w="306"/>
        <w:gridCol w:w="749"/>
        <w:gridCol w:w="850"/>
        <w:gridCol w:w="567"/>
        <w:gridCol w:w="567"/>
        <w:gridCol w:w="567"/>
        <w:gridCol w:w="709"/>
        <w:gridCol w:w="1701"/>
        <w:gridCol w:w="1355"/>
        <w:gridCol w:w="630"/>
        <w:gridCol w:w="992"/>
        <w:gridCol w:w="1661"/>
      </w:tblGrid>
      <w:tr w:rsidR="00EF2F7D" w:rsidRPr="00EF2F7D" w:rsidTr="00F51297">
        <w:trPr>
          <w:trHeight w:val="386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Год ввода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Стр. объём здания (м3)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Высота здания, сооружения (м)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Этажность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Материал фундамента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Материал стен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Материал перекрытия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Материал каркаса здания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168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Строительный объем сооружений ОРУ, куб.м.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Год проведения последнего обследования, капитального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Факторы, усложняющие работы (объекты возведены на просадочных грунтах, в подтапливаемых зонах, оборудование занимает более 50% площади пола , отдельные элементы конструкций в аварийном состоянии, использование переносных источников освещения шаг несущих конструкций менее 6 м, инструментально-приборное обследование с применением специальных приборов и др.)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Наличие  документации (технический паспорт, архитектурно-строительные чертежи, чертежи КМ, заключения ранее проведенных экспертиз, сертификаты на материалы и акты на скрытые работы)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F2F7D" w:rsidRPr="00EF2F7D" w:rsidRDefault="00EF2F7D" w:rsidP="00EF2F7D">
            <w:pPr>
              <w:keepNext w:val="0"/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Учет сейсмичности при выполнении поверочных расчетов (7, 8, 9 баллов)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Разработка рабочей документации на ремонт или усиление конструкций с достаточной степенью детализации.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2F7D" w:rsidRPr="00EF2F7D" w:rsidRDefault="00EF2F7D" w:rsidP="00EF2F7D">
            <w:pPr>
              <w:keepNext w:val="0"/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F2F7D">
              <w:rPr>
                <w:b/>
                <w:sz w:val="18"/>
                <w:szCs w:val="18"/>
              </w:rPr>
              <w:t>Состав работ</w:t>
            </w:r>
          </w:p>
        </w:tc>
      </w:tr>
      <w:tr w:rsidR="00EF2F7D" w:rsidRPr="00EF2F7D" w:rsidTr="00F51297">
        <w:trPr>
          <w:trHeight w:val="25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EF2F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F2F7D">
              <w:rPr>
                <w:b/>
                <w:sz w:val="20"/>
                <w:szCs w:val="20"/>
              </w:rPr>
              <w:t>17</w:t>
            </w:r>
          </w:p>
        </w:tc>
      </w:tr>
      <w:tr w:rsidR="00EF2F7D" w:rsidRPr="00EF2F7D" w:rsidTr="0051640C">
        <w:trPr>
          <w:trHeight w:val="15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1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t>Южный РЭС</w:t>
            </w:r>
          </w:p>
        </w:tc>
      </w:tr>
      <w:tr w:rsidR="00EF2F7D" w:rsidRPr="00EF2F7D" w:rsidTr="00F51297">
        <w:trPr>
          <w:trHeight w:val="212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Здание гаража, </w:t>
            </w:r>
            <w:r w:rsidRPr="00EF2F7D">
              <w:rPr>
                <w:color w:val="000000"/>
                <w:sz w:val="20"/>
                <w:szCs w:val="20"/>
              </w:rPr>
              <w:br/>
              <w:t>с. Самагалтай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Default="00405034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034">
              <w:rPr>
                <w:sz w:val="20"/>
                <w:szCs w:val="20"/>
              </w:rPr>
              <w:t>Инструментально-приборное обследование строительных конструкций зданий, сооружений и грузоподъемных кранов, требующее применения специальных приборов.</w:t>
            </w:r>
          </w:p>
          <w:p w:rsidR="00405034" w:rsidRPr="00EF2F7D" w:rsidRDefault="00405034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05034">
              <w:rPr>
                <w:sz w:val="20"/>
                <w:szCs w:val="20"/>
              </w:rPr>
              <w:t xml:space="preserve">Бетонные, железобетонные и каменные конструкции </w:t>
            </w:r>
            <w:r w:rsidRPr="00405034">
              <w:rPr>
                <w:sz w:val="20"/>
                <w:szCs w:val="20"/>
              </w:rPr>
              <w:lastRenderedPageBreak/>
              <w:t>составляют в объеме всех конструкций здания (сооружения):от 76 % и более (плиты покрытия, стены, фундаменты, каркас)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6F58C6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51640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8969CC">
              <w:rPr>
                <w:sz w:val="18"/>
                <w:szCs w:val="18"/>
              </w:rPr>
              <w:t>Бетонные, железобетонные и каменные конструкции составляют в объеме всех конструкций здания (сооружения):от 76 % и более (плиты покрытия, стены, фундаменты, каркас)</w:t>
            </w:r>
          </w:p>
        </w:tc>
      </w:tr>
      <w:tr w:rsidR="00EF2F7D" w:rsidRPr="00EF2F7D" w:rsidTr="0051640C">
        <w:trPr>
          <w:trHeight w:val="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1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t>Западный РЭС</w:t>
            </w:r>
          </w:p>
        </w:tc>
      </w:tr>
      <w:tr w:rsidR="00EF2F7D" w:rsidRPr="00EF2F7D" w:rsidTr="00F51297">
        <w:trPr>
          <w:trHeight w:val="3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№ 28 Хандыгайты 110/10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5E3F30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  <w:r w:rsidR="00405034" w:rsidRPr="00405034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>Виды обследуемых конструкций: порталы, фундаменты по косвенным признакам, 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8969CC" w:rsidRPr="00EF2F7D" w:rsidTr="00F51297">
        <w:trPr>
          <w:trHeight w:val="3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Гараж-навес одноэтажный литера Б, г. Ак-Довурак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1701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6,0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  <w:r w:rsidRPr="00B45FAA">
              <w:rPr>
                <w:sz w:val="20"/>
                <w:szCs w:val="20"/>
              </w:rPr>
              <w:t xml:space="preserve">Выполнение </w:t>
            </w:r>
            <w:r w:rsidRPr="00B45FAA">
              <w:rPr>
                <w:sz w:val="20"/>
                <w:szCs w:val="20"/>
              </w:rPr>
              <w:lastRenderedPageBreak/>
              <w:t>работ с мостового крана, подмостей или лестниц и различных приспособлений.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CC" w:rsidRPr="007D1E26" w:rsidRDefault="008969CC" w:rsidP="008969CC">
            <w:pPr>
              <w:ind w:firstLine="0"/>
              <w:rPr>
                <w:sz w:val="20"/>
                <w:szCs w:val="20"/>
              </w:rPr>
            </w:pPr>
            <w:r w:rsidRPr="007D1E26">
              <w:rPr>
                <w:sz w:val="20"/>
                <w:szCs w:val="20"/>
              </w:rPr>
              <w:t xml:space="preserve">Виды обследуемых конструкций: фундаменты, стены, кровля, перекрытия. Состав  </w:t>
            </w:r>
            <w:r w:rsidRPr="007D1E26">
              <w:rPr>
                <w:sz w:val="20"/>
                <w:szCs w:val="20"/>
              </w:rPr>
              <w:lastRenderedPageBreak/>
              <w:t xml:space="preserve">бетонных, железобетонных  и  каменных  конструкций  ЗиС от общего объема - более 76%   </w:t>
            </w:r>
          </w:p>
        </w:tc>
      </w:tr>
      <w:tr w:rsidR="00EF2F7D" w:rsidRPr="00EF2F7D" w:rsidTr="0051640C">
        <w:trPr>
          <w:trHeight w:val="19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441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t>Восточный РЭС</w:t>
            </w:r>
          </w:p>
        </w:tc>
      </w:tr>
      <w:tr w:rsidR="00EF2F7D" w:rsidRPr="00EF2F7D" w:rsidTr="00F51297">
        <w:trPr>
          <w:trHeight w:val="116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F2F7D">
              <w:rPr>
                <w:color w:val="000000"/>
                <w:sz w:val="22"/>
                <w:szCs w:val="22"/>
              </w:rPr>
              <w:t>ПС Шагонар № 8  110/35/10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7B4333" w:rsidRDefault="005E3F30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  <w:r w:rsidR="00405034" w:rsidRPr="00405034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>Виды обследуемых конструкций: порталы, фундаменты по косвенным признакам, 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F51297">
        <w:trPr>
          <w:trHeight w:val="64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№ 5 Арыг-Узю 110/35/10 кВ (ОПУ, ЗРУ)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657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</w:t>
            </w:r>
            <w:r w:rsidRPr="00EF2F7D">
              <w:rPr>
                <w:sz w:val="20"/>
                <w:szCs w:val="20"/>
              </w:rPr>
              <w:lastRenderedPageBreak/>
              <w:t xml:space="preserve">специальных приборов. </w:t>
            </w:r>
            <w:r w:rsidR="00B45FAA" w:rsidRPr="00B45FAA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</w:t>
            </w:r>
            <w:r w:rsidRPr="008969CC">
              <w:rPr>
                <w:sz w:val="20"/>
                <w:szCs w:val="20"/>
              </w:rPr>
              <w:lastRenderedPageBreak/>
              <w:t xml:space="preserve">железобетонных  и  каменных  конструкций  ЗиС от общего объема - более 76%  </w:t>
            </w:r>
          </w:p>
        </w:tc>
      </w:tr>
      <w:tr w:rsidR="00EF2F7D" w:rsidRPr="00EF2F7D" w:rsidTr="00F51297">
        <w:trPr>
          <w:trHeight w:val="50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№ 5 Арыг-Узю 110/35/10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  <w:r w:rsidR="00B45FAA" w:rsidRPr="00B45FAA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>Виды обследуемых конструкций: порталы, фундаменты по косвенным признакам, 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F51297">
        <w:trPr>
          <w:trHeight w:val="64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№ 21 Туран 35/10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B45FAA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45FAA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Обследование конструкций здания, </w:t>
            </w:r>
            <w:r w:rsidRPr="00B45FAA">
              <w:rPr>
                <w:sz w:val="20"/>
                <w:szCs w:val="20"/>
              </w:rPr>
              <w:lastRenderedPageBreak/>
              <w:t>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51640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порталы, фундаменты по косвенным признакам, мет.конструкции, </w:t>
            </w:r>
            <w:r w:rsidRPr="008969CC">
              <w:rPr>
                <w:sz w:val="20"/>
                <w:szCs w:val="20"/>
              </w:rPr>
              <w:lastRenderedPageBreak/>
              <w:t>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F51297">
        <w:trPr>
          <w:trHeight w:val="92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№ 23 Торгалык 35/10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B45FAA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45FAA">
              <w:rPr>
                <w:sz w:val="20"/>
                <w:szCs w:val="20"/>
              </w:rPr>
              <w:t>Инструментально-приборное обследование с применением специальных приборов. 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51640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>Виды обследуемых конструкций: порталы, фундаменты по косвенным признакам, 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F51297">
        <w:trPr>
          <w:trHeight w:val="3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№ 24 Чаа-Холь 35/10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  <w:r w:rsidR="00DE3E14" w:rsidRPr="00DE3E14">
              <w:rPr>
                <w:sz w:val="20"/>
                <w:szCs w:val="20"/>
              </w:rPr>
              <w:t xml:space="preserve">Обследование конструкций здания, </w:t>
            </w:r>
            <w:r w:rsidR="00DE3E14" w:rsidRPr="00DE3E14">
              <w:rPr>
                <w:sz w:val="20"/>
                <w:szCs w:val="20"/>
              </w:rPr>
              <w:lastRenderedPageBreak/>
              <w:t>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51640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порталы, фундаменты по косвенным признакам, мет.конструкции, </w:t>
            </w:r>
            <w:r w:rsidRPr="008969CC">
              <w:rPr>
                <w:sz w:val="20"/>
                <w:szCs w:val="20"/>
              </w:rPr>
              <w:lastRenderedPageBreak/>
              <w:t>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F51297">
        <w:trPr>
          <w:trHeight w:val="149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F2F7D">
              <w:rPr>
                <w:color w:val="000000"/>
                <w:sz w:val="22"/>
                <w:szCs w:val="22"/>
              </w:rPr>
              <w:t>ПС Хайыракан № 26  35/10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DE3E14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3E14">
              <w:rPr>
                <w:sz w:val="20"/>
                <w:szCs w:val="20"/>
              </w:rPr>
              <w:t>Инструментально-приборное обследование с применением специальных приборов. 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>Виды обследуемых конструкций: порталы, фундаменты по косвенным признакам, 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51640C">
        <w:trPr>
          <w:trHeight w:val="33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1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2F7D">
              <w:rPr>
                <w:b/>
                <w:bCs/>
                <w:color w:val="000000"/>
                <w:sz w:val="28"/>
                <w:szCs w:val="28"/>
              </w:rPr>
              <w:t>Центральный РЭС</w:t>
            </w:r>
          </w:p>
        </w:tc>
      </w:tr>
      <w:tr w:rsidR="00EF2F7D" w:rsidRPr="00EF2F7D" w:rsidTr="00F51297">
        <w:trPr>
          <w:trHeight w:val="106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№ 34 Майналыг 35/10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DE3E14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3E14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Обследование </w:t>
            </w:r>
            <w:r w:rsidRPr="00DE3E14">
              <w:rPr>
                <w:sz w:val="20"/>
                <w:szCs w:val="20"/>
              </w:rPr>
              <w:lastRenderedPageBreak/>
              <w:t>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порталы, фундаменты по косвенным признакам, </w:t>
            </w:r>
            <w:r w:rsidRPr="008969CC">
              <w:rPr>
                <w:sz w:val="20"/>
                <w:szCs w:val="20"/>
              </w:rPr>
              <w:lastRenderedPageBreak/>
              <w:t>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F51297">
        <w:trPr>
          <w:trHeight w:val="248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F2F7D">
              <w:rPr>
                <w:color w:val="000000"/>
                <w:sz w:val="22"/>
                <w:szCs w:val="22"/>
              </w:rPr>
              <w:t>ПС Кирпичный завод № 19 110/10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DE3E14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3E14">
              <w:rPr>
                <w:sz w:val="20"/>
                <w:szCs w:val="20"/>
              </w:rPr>
              <w:t>Инструментально-приборное обследование с применением специальных приборов. 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>Виды обследуемых конструкций: порталы, фундаменты по косвенным признакам, 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EF2F7D" w:rsidRPr="00EF2F7D" w:rsidTr="00F51297">
        <w:trPr>
          <w:trHeight w:val="3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F1667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2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Щетинкина-Кравченко 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lastRenderedPageBreak/>
              <w:t xml:space="preserve">Инструментально-приборное обследование с применением специальных приборов. </w:t>
            </w:r>
          </w:p>
          <w:p w:rsidR="00C95F2D" w:rsidRPr="00EF2F7D" w:rsidRDefault="00C95F2D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</w:t>
            </w:r>
            <w:r w:rsidRPr="008969CC">
              <w:rPr>
                <w:sz w:val="20"/>
                <w:szCs w:val="20"/>
              </w:rPr>
              <w:lastRenderedPageBreak/>
              <w:t xml:space="preserve">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EF2F7D" w:rsidRPr="00EF2F7D" w:rsidTr="00F51297">
        <w:trPr>
          <w:trHeight w:val="64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40                   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Ленина 3/Т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EF2F7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EF2F7D" w:rsidRPr="00EF2F7D" w:rsidTr="00F51297">
        <w:trPr>
          <w:trHeight w:val="2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1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Гагарина  2/Т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2963A0" w:rsidP="00EF2F7D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7942AB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Выполнение работ с подмостей или лестниц и </w:t>
            </w:r>
            <w:r w:rsidRPr="00EF2F7D">
              <w:rPr>
                <w:sz w:val="20"/>
                <w:szCs w:val="20"/>
              </w:rPr>
              <w:lastRenderedPageBreak/>
              <w:t>различных приспособлений.</w:t>
            </w:r>
          </w:p>
          <w:p w:rsid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EF2F7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F7D" w:rsidRPr="00EF2F7D" w:rsidRDefault="006F58C6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 xml:space="preserve">Имеется технический паспорт, заключения ранее </w:t>
            </w:r>
            <w:r w:rsidRPr="006F58C6">
              <w:rPr>
                <w:sz w:val="18"/>
                <w:szCs w:val="18"/>
              </w:rPr>
              <w:lastRenderedPageBreak/>
              <w:t>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lastRenderedPageBreak/>
              <w:t>9</w:t>
            </w:r>
          </w:p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F7D" w:rsidRPr="00EF2F7D" w:rsidRDefault="00EF2F7D" w:rsidP="00EF2F7D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7D" w:rsidRPr="00EF2F7D" w:rsidRDefault="008969CC" w:rsidP="00EF2F7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</w:t>
            </w:r>
            <w:r w:rsidRPr="008969CC">
              <w:rPr>
                <w:sz w:val="20"/>
                <w:szCs w:val="20"/>
              </w:rPr>
              <w:lastRenderedPageBreak/>
              <w:t xml:space="preserve">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76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100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Ленина 28/Т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95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155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Кечил-оола 15/Т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22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F2F7D">
              <w:rPr>
                <w:color w:val="000000"/>
                <w:sz w:val="22"/>
                <w:szCs w:val="22"/>
              </w:rPr>
              <w:t>ПС Кирпичный завод № 19  110/10 кВ (ЗРУ)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755,8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Бетон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кранов без прекращения </w:t>
            </w:r>
            <w:r w:rsidRPr="00C95F2D">
              <w:rPr>
                <w:sz w:val="20"/>
                <w:szCs w:val="20"/>
              </w:rPr>
              <w:lastRenderedPageBreak/>
              <w:t>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</w:t>
            </w:r>
          </w:p>
        </w:tc>
      </w:tr>
      <w:tr w:rsidR="006F58C6" w:rsidRPr="00EF2F7D" w:rsidTr="00F51297">
        <w:trPr>
          <w:trHeight w:val="25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179                     г. Кызыл,                     ул. Чульдум 18/Т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50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396                    г. Кызыл, ул. Красноармейская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 xml:space="preserve">Инструментально-приборное обследование с </w:t>
            </w:r>
            <w:r w:rsidRPr="00EF2F7D">
              <w:rPr>
                <w:sz w:val="20"/>
                <w:szCs w:val="20"/>
              </w:rPr>
              <w:lastRenderedPageBreak/>
              <w:t xml:space="preserve">применением специальных приборов. </w:t>
            </w:r>
          </w:p>
          <w:p w:rsidR="006F58C6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</w:t>
            </w:r>
            <w:r w:rsidRPr="008969CC">
              <w:rPr>
                <w:sz w:val="20"/>
                <w:szCs w:val="20"/>
              </w:rPr>
              <w:lastRenderedPageBreak/>
              <w:t xml:space="preserve">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4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Кирпичный завод № 19  110/10 кВ (ОПУ)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1 190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2D" w:rsidRP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C95F2D" w:rsidRPr="00C95F2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C95F2D" w:rsidP="00C95F2D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</w:t>
            </w:r>
          </w:p>
        </w:tc>
      </w:tr>
      <w:tr w:rsidR="006F58C6" w:rsidRPr="00EF2F7D" w:rsidTr="00F51297">
        <w:trPr>
          <w:trHeight w:val="135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ПС Кызылская О.С. № 42  110/10 кВ (ОРУ)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lastRenderedPageBreak/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порталы, фундаменты по косвенным признакам, </w:t>
            </w:r>
            <w:r w:rsidRPr="008969CC">
              <w:rPr>
                <w:sz w:val="20"/>
                <w:szCs w:val="20"/>
              </w:rPr>
              <w:lastRenderedPageBreak/>
              <w:t>мет.конструкции, маслоприемные чаши, емкости, кабель-каналы. Состав  бетонных,  железобетонных  и  каменных  конструкций  ЗиС от общего объема – от 26 до 50 %</w:t>
            </w:r>
          </w:p>
        </w:tc>
      </w:tr>
      <w:tr w:rsidR="006F58C6" w:rsidRPr="00EF2F7D" w:rsidTr="00F51297">
        <w:trPr>
          <w:trHeight w:val="64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7 г. Кызыл, ул. Дружбы, 36/Т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10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Мугур,10/Т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14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Красных партизан, 30/Т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2963A0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кранов без прекращения </w:t>
            </w:r>
            <w:r w:rsidRPr="00C95F2D">
              <w:rPr>
                <w:sz w:val="20"/>
                <w:szCs w:val="20"/>
              </w:rPr>
              <w:lastRenderedPageBreak/>
              <w:t>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17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 ул. Чехова 2/Т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18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Рабочая, 154 А/Т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</w:t>
            </w:r>
            <w:r w:rsidRPr="00C95F2D">
              <w:rPr>
                <w:sz w:val="20"/>
                <w:szCs w:val="20"/>
              </w:rPr>
              <w:lastRenderedPageBreak/>
              <w:t xml:space="preserve">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</w:t>
            </w:r>
            <w:r w:rsidRPr="008969CC">
              <w:rPr>
                <w:sz w:val="20"/>
                <w:szCs w:val="20"/>
              </w:rPr>
              <w:lastRenderedPageBreak/>
              <w:t xml:space="preserve">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20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Школьная, 44/Т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27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 </w:t>
            </w:r>
            <w:r w:rsidRPr="00EF2F7D">
              <w:rPr>
                <w:color w:val="000000"/>
                <w:sz w:val="20"/>
                <w:szCs w:val="20"/>
              </w:rPr>
              <w:br/>
              <w:t>ул. Ленина 5/Т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50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29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 </w:t>
            </w:r>
            <w:r w:rsidRPr="00EF2F7D">
              <w:rPr>
                <w:color w:val="000000"/>
                <w:sz w:val="20"/>
                <w:szCs w:val="20"/>
              </w:rPr>
              <w:br/>
              <w:t>ул. Лопсанчапа 33/Т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кранов без прекращения </w:t>
            </w:r>
            <w:r w:rsidRPr="00C95F2D">
              <w:rPr>
                <w:sz w:val="20"/>
                <w:szCs w:val="20"/>
              </w:rPr>
              <w:lastRenderedPageBreak/>
              <w:t>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39 г. Кызыл, ул. Улуг-Хемская, 12/Т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7942AB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724B12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B12" w:rsidRPr="00EF2F7D" w:rsidRDefault="00724B12" w:rsidP="00724B12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B12" w:rsidRPr="00724B12" w:rsidRDefault="00724B12" w:rsidP="00814080">
            <w:pPr>
              <w:ind w:firstLine="0"/>
              <w:rPr>
                <w:color w:val="000000"/>
                <w:sz w:val="20"/>
                <w:szCs w:val="20"/>
              </w:rPr>
            </w:pPr>
            <w:r w:rsidRPr="00724B12">
              <w:rPr>
                <w:color w:val="000000"/>
                <w:sz w:val="20"/>
                <w:szCs w:val="20"/>
              </w:rPr>
              <w:t xml:space="preserve">ТП № 3 </w:t>
            </w:r>
            <w:bookmarkStart w:id="3" w:name="_GoBack"/>
            <w:bookmarkEnd w:id="3"/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108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3,6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 w:rsidRPr="00724B12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B12" w:rsidRPr="00724B12" w:rsidRDefault="00724B12" w:rsidP="00724B1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B12" w:rsidRPr="00C95F2D" w:rsidRDefault="00724B12" w:rsidP="00724B12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724B12" w:rsidRPr="00C95F2D" w:rsidRDefault="00724B12" w:rsidP="00724B12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724B12" w:rsidRPr="00EF2F7D" w:rsidRDefault="00724B12" w:rsidP="00724B12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</w:t>
            </w:r>
            <w:r w:rsidRPr="00C95F2D">
              <w:rPr>
                <w:sz w:val="20"/>
                <w:szCs w:val="20"/>
              </w:rPr>
              <w:lastRenderedPageBreak/>
              <w:t>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B12" w:rsidRPr="00EF2F7D" w:rsidRDefault="00724B12" w:rsidP="00724B12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B12" w:rsidRPr="00EF2F7D" w:rsidRDefault="00724B12" w:rsidP="00724B12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724B12" w:rsidRPr="00EF2F7D" w:rsidRDefault="00724B12" w:rsidP="00724B12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B12" w:rsidRPr="00EF2F7D" w:rsidRDefault="00724B12" w:rsidP="00724B12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B12" w:rsidRPr="00EF2F7D" w:rsidRDefault="00724B12" w:rsidP="00724B12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55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42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Красных партизан, 41/Т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96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47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Бухтуева, 6/Т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</w:t>
            </w:r>
            <w:r w:rsidRPr="00C95F2D">
              <w:rPr>
                <w:sz w:val="20"/>
                <w:szCs w:val="20"/>
              </w:rPr>
              <w:lastRenderedPageBreak/>
              <w:t xml:space="preserve">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</w:t>
            </w:r>
            <w:r w:rsidRPr="008969CC">
              <w:rPr>
                <w:sz w:val="20"/>
                <w:szCs w:val="20"/>
              </w:rPr>
              <w:lastRenderedPageBreak/>
              <w:t xml:space="preserve">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49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Баянкольская, 3/Т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92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51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Баянкольская, 3/Т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</w:t>
            </w:r>
            <w:r w:rsidRPr="00C95F2D">
              <w:rPr>
                <w:sz w:val="20"/>
                <w:szCs w:val="20"/>
              </w:rPr>
              <w:lastRenderedPageBreak/>
              <w:t xml:space="preserve">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</w:t>
            </w:r>
            <w:r w:rsidRPr="008969CC">
              <w:rPr>
                <w:sz w:val="20"/>
                <w:szCs w:val="20"/>
              </w:rPr>
              <w:lastRenderedPageBreak/>
              <w:t xml:space="preserve">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52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 </w:t>
            </w:r>
            <w:r w:rsidRPr="00EF2F7D">
              <w:rPr>
                <w:color w:val="000000"/>
                <w:sz w:val="20"/>
                <w:szCs w:val="20"/>
              </w:rPr>
              <w:br/>
              <w:t>ул. Рабочая 44/Т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53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Ленина, 36/Т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55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Солнечная, 48/Т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кранов без прекращения </w:t>
            </w:r>
            <w:r w:rsidRPr="00C95F2D">
              <w:rPr>
                <w:sz w:val="20"/>
                <w:szCs w:val="20"/>
              </w:rPr>
              <w:lastRenderedPageBreak/>
              <w:t>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56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Кочетова, 100/Т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57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Лермонтова, 1/Т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</w:t>
            </w:r>
            <w:r w:rsidRPr="00C95F2D">
              <w:rPr>
                <w:sz w:val="20"/>
                <w:szCs w:val="20"/>
              </w:rPr>
              <w:lastRenderedPageBreak/>
              <w:t>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13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62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Пушкина 3/Т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64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Ленина, 11/Т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</w:t>
            </w:r>
            <w:r w:rsidRPr="00C95F2D">
              <w:rPr>
                <w:sz w:val="20"/>
                <w:szCs w:val="20"/>
              </w:rPr>
              <w:lastRenderedPageBreak/>
              <w:t xml:space="preserve">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</w:t>
            </w:r>
            <w:r w:rsidRPr="008969CC">
              <w:rPr>
                <w:sz w:val="20"/>
                <w:szCs w:val="20"/>
              </w:rPr>
              <w:lastRenderedPageBreak/>
              <w:t xml:space="preserve">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69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Хлебозаводская, 19/Т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70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Таежная, 1/Т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73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Ленина, 62/Т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кранов без прекращения </w:t>
            </w:r>
            <w:r w:rsidRPr="00C95F2D">
              <w:rPr>
                <w:sz w:val="20"/>
                <w:szCs w:val="20"/>
              </w:rPr>
              <w:lastRenderedPageBreak/>
              <w:t>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78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Лопсанчапа, 25/1/Т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85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Чульдум, 44/Т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</w:t>
            </w:r>
            <w:r w:rsidRPr="00C95F2D">
              <w:rPr>
                <w:sz w:val="20"/>
                <w:szCs w:val="20"/>
              </w:rPr>
              <w:lastRenderedPageBreak/>
              <w:t>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50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89 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Кочетова, 64/Т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93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ул. Ленина, 16/Т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</w:t>
            </w:r>
            <w:r w:rsidRPr="00C95F2D">
              <w:rPr>
                <w:sz w:val="20"/>
                <w:szCs w:val="20"/>
              </w:rPr>
              <w:lastRenderedPageBreak/>
              <w:t>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</w:t>
            </w:r>
            <w:r w:rsidRPr="008969CC">
              <w:rPr>
                <w:sz w:val="20"/>
                <w:szCs w:val="20"/>
              </w:rPr>
              <w:lastRenderedPageBreak/>
              <w:t xml:space="preserve">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97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Малоенисейская, 108/Т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64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98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Гагарина, 6/Т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</w:t>
            </w:r>
            <w:r w:rsidRPr="00C95F2D">
              <w:rPr>
                <w:sz w:val="20"/>
                <w:szCs w:val="20"/>
              </w:rPr>
              <w:lastRenderedPageBreak/>
              <w:t xml:space="preserve">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</w:t>
            </w:r>
            <w:r w:rsidRPr="008969CC">
              <w:rPr>
                <w:sz w:val="20"/>
                <w:szCs w:val="20"/>
              </w:rPr>
              <w:lastRenderedPageBreak/>
              <w:t xml:space="preserve">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101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ул. Московская, 1/Т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105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Красноармейская, 176/Т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92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106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Красных партизан, 28/Т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кранов без прекращения </w:t>
            </w:r>
            <w:r w:rsidRPr="00C95F2D">
              <w:rPr>
                <w:sz w:val="20"/>
                <w:szCs w:val="20"/>
              </w:rPr>
              <w:lastRenderedPageBreak/>
              <w:t>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108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Правобережная, 6/Т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113 г. Кызыл, ул. Кечил-оола, 18/Т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</w:pPr>
            <w:r w:rsidRPr="00EF2F7D">
              <w:rPr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</w:t>
            </w:r>
            <w:r w:rsidRPr="00C95F2D">
              <w:rPr>
                <w:sz w:val="20"/>
                <w:szCs w:val="20"/>
              </w:rPr>
              <w:lastRenderedPageBreak/>
              <w:t>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</w:t>
            </w:r>
            <w:r w:rsidRPr="008969CC">
              <w:rPr>
                <w:sz w:val="20"/>
                <w:szCs w:val="20"/>
              </w:rPr>
              <w:lastRenderedPageBreak/>
              <w:t xml:space="preserve">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125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Дзержинского, 7/Т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131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Дружба, 5/Т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lastRenderedPageBreak/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</w:t>
            </w:r>
            <w:r w:rsidRPr="008969CC">
              <w:rPr>
                <w:sz w:val="20"/>
                <w:szCs w:val="20"/>
              </w:rPr>
              <w:lastRenderedPageBreak/>
              <w:t xml:space="preserve">ЗиС от общего объема - более 76%   </w:t>
            </w:r>
          </w:p>
        </w:tc>
      </w:tr>
      <w:tr w:rsidR="006F58C6" w:rsidRPr="00EF2F7D" w:rsidTr="00F51297">
        <w:trPr>
          <w:trHeight w:val="135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132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ул. Красноармейская, 244/Т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144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Красноармейская,76а/Т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</w:t>
            </w:r>
            <w:r w:rsidRPr="00C95F2D">
              <w:rPr>
                <w:sz w:val="20"/>
                <w:szCs w:val="20"/>
              </w:rPr>
              <w:lastRenderedPageBreak/>
              <w:t xml:space="preserve">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</w:t>
            </w:r>
            <w:r w:rsidRPr="008969CC">
              <w:rPr>
                <w:sz w:val="20"/>
                <w:szCs w:val="20"/>
              </w:rPr>
              <w:lastRenderedPageBreak/>
              <w:t xml:space="preserve">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 xml:space="preserve">ЗТП № 152 </w:t>
            </w:r>
            <w:r w:rsidRPr="00EF2F7D">
              <w:rPr>
                <w:color w:val="000000"/>
                <w:sz w:val="20"/>
                <w:szCs w:val="20"/>
              </w:rPr>
              <w:br/>
              <w:t>г. Кызыл, ул. Красноармейская, 144/Т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9</w:t>
            </w:r>
          </w:p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 xml:space="preserve"> Не требуется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6F58C6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ЗТП № 157</w:t>
            </w:r>
            <w:r w:rsidRPr="00EF2F7D">
              <w:rPr>
                <w:color w:val="000000"/>
                <w:sz w:val="20"/>
                <w:szCs w:val="20"/>
              </w:rPr>
              <w:br/>
              <w:t xml:space="preserve"> г. Кызыл, </w:t>
            </w:r>
            <w:r w:rsidRPr="00EF2F7D">
              <w:rPr>
                <w:color w:val="000000"/>
                <w:sz w:val="20"/>
                <w:szCs w:val="20"/>
              </w:rPr>
              <w:br/>
              <w:t>ул. Лопсанчапа, 40/Т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2F7D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126C9B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2F7D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F2F7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16977" w:rsidRPr="00C95F2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6F58C6" w:rsidRPr="00EF2F7D" w:rsidRDefault="00D16977" w:rsidP="00D16977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7942AB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8C6" w:rsidRPr="00EF2F7D" w:rsidRDefault="006F58C6" w:rsidP="006F58C6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C6" w:rsidRPr="00EF2F7D" w:rsidRDefault="008969CC" w:rsidP="006F58C6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8969CC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1063DC" w:rsidRDefault="008969CC" w:rsidP="008969CC">
            <w:pPr>
              <w:ind w:firstLine="0"/>
              <w:rPr>
                <w:color w:val="000000"/>
                <w:sz w:val="20"/>
                <w:szCs w:val="20"/>
              </w:rPr>
            </w:pPr>
            <w:r w:rsidRPr="001063DC">
              <w:rPr>
                <w:color w:val="000000"/>
                <w:sz w:val="20"/>
                <w:szCs w:val="20"/>
              </w:rPr>
              <w:t xml:space="preserve">ЗТП № 171 </w:t>
            </w:r>
            <w:r w:rsidRPr="001063DC">
              <w:rPr>
                <w:color w:val="000000"/>
                <w:sz w:val="20"/>
                <w:szCs w:val="20"/>
              </w:rPr>
              <w:br/>
              <w:t xml:space="preserve">г. Кызыл, </w:t>
            </w:r>
            <w:r w:rsidRPr="001063DC">
              <w:rPr>
                <w:color w:val="000000"/>
                <w:sz w:val="20"/>
                <w:szCs w:val="20"/>
              </w:rPr>
              <w:br/>
              <w:t>ул. Ленина, 33А/Т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 w:rsidRPr="001063DC">
              <w:rPr>
                <w:sz w:val="20"/>
                <w:szCs w:val="20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1063DC" w:rsidRDefault="008969CC" w:rsidP="008969CC">
            <w:pPr>
              <w:ind w:firstLine="0"/>
              <w:rPr>
                <w:color w:val="000000"/>
                <w:sz w:val="20"/>
                <w:szCs w:val="20"/>
              </w:rPr>
            </w:pPr>
            <w:r w:rsidRPr="001063DC"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 w:rsidRPr="001063DC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 w:rsidRPr="001063DC">
              <w:rPr>
                <w:sz w:val="20"/>
                <w:szCs w:val="20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 w:rsidRPr="001063DC">
              <w:rPr>
                <w:sz w:val="20"/>
                <w:szCs w:val="20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 w:rsidRPr="001063DC">
              <w:rPr>
                <w:sz w:val="20"/>
                <w:szCs w:val="20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 w:rsidRPr="001063DC">
              <w:rPr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 w:rsidRPr="001063D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1063DC" w:rsidRDefault="008969CC" w:rsidP="008969C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C95F2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8969CC" w:rsidRPr="00C95F2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Обследование конструкций здания, сооружения и грузоподъемных кранов без прекращения </w:t>
            </w:r>
            <w:r w:rsidRPr="00C95F2D">
              <w:rPr>
                <w:sz w:val="20"/>
                <w:szCs w:val="20"/>
              </w:rPr>
              <w:lastRenderedPageBreak/>
              <w:t>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7942AB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D5025E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25E" w:rsidRDefault="00D5025E" w:rsidP="00D5025E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25E" w:rsidRPr="00D5025E" w:rsidRDefault="00D5025E" w:rsidP="00D5025E">
            <w:pPr>
              <w:ind w:firstLine="0"/>
              <w:rPr>
                <w:color w:val="000000"/>
                <w:sz w:val="20"/>
                <w:szCs w:val="20"/>
              </w:rPr>
            </w:pPr>
            <w:r w:rsidRPr="00D5025E">
              <w:rPr>
                <w:color w:val="000000"/>
                <w:sz w:val="20"/>
                <w:szCs w:val="20"/>
              </w:rPr>
              <w:t xml:space="preserve">ЗТП № 175                   г. Кызыл, </w:t>
            </w:r>
            <w:r w:rsidRPr="00D5025E">
              <w:rPr>
                <w:color w:val="000000"/>
                <w:sz w:val="20"/>
                <w:szCs w:val="20"/>
              </w:rPr>
              <w:br/>
              <w:t>ул. Кечил-оола, 7/Т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 w:rsidRPr="00D5025E">
              <w:rPr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color w:val="000000"/>
                <w:sz w:val="20"/>
                <w:szCs w:val="20"/>
              </w:rPr>
            </w:pPr>
            <w:r w:rsidRPr="00D5025E"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 w:rsidRPr="00D5025E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 w:rsidRPr="00D5025E">
              <w:rPr>
                <w:sz w:val="20"/>
                <w:szCs w:val="20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 w:rsidRPr="00D5025E">
              <w:rPr>
                <w:sz w:val="20"/>
                <w:szCs w:val="20"/>
              </w:rPr>
              <w:t>кирпич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 w:rsidRPr="00D5025E">
              <w:rPr>
                <w:sz w:val="20"/>
                <w:szCs w:val="20"/>
              </w:rPr>
              <w:t>ж/б плиты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 w:rsidRPr="00D5025E">
              <w:rPr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 w:rsidRPr="00D5025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25E" w:rsidRPr="00D5025E" w:rsidRDefault="00D5025E" w:rsidP="00D5025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25E" w:rsidRPr="00C95F2D" w:rsidRDefault="00D5025E" w:rsidP="00D5025E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D5025E" w:rsidRPr="00C95F2D" w:rsidRDefault="00D5025E" w:rsidP="00D5025E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специальных приборов. </w:t>
            </w:r>
          </w:p>
          <w:p w:rsidR="00D5025E" w:rsidRPr="00EF2F7D" w:rsidRDefault="00D5025E" w:rsidP="00D5025E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Обследование конструкций здания, сооружения и грузоподъемных кранов без прекращения производственного процесса.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25E" w:rsidRPr="00EF2F7D" w:rsidRDefault="00D5025E" w:rsidP="00D5025E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25E" w:rsidRPr="00EF2F7D" w:rsidRDefault="00D5025E" w:rsidP="00D5025E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7942AB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25E" w:rsidRPr="00EF2F7D" w:rsidRDefault="00D5025E" w:rsidP="00D5025E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5E" w:rsidRPr="00EF2F7D" w:rsidRDefault="00D5025E" w:rsidP="00D5025E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железобетонных  и  каменных  конструкций  ЗиС от общего объема - более 76%   </w:t>
            </w:r>
          </w:p>
        </w:tc>
      </w:tr>
      <w:tr w:rsidR="008969CC" w:rsidRPr="00EF2F7D" w:rsidTr="00F51297">
        <w:trPr>
          <w:trHeight w:val="217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Здание РМС (здание СВЛ-Гостиница)                 г. Кызыл,           ул. Колхозная, 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До 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дерево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деревянное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 w:rsidRPr="00F5129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F51297" w:rsidRDefault="008969CC" w:rsidP="008969C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C95F2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>Выполнение работ с подмостей или лестниц и различных приспособлений.</w:t>
            </w:r>
          </w:p>
          <w:p w:rsidR="008969CC" w:rsidRPr="00C95F2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95F2D">
              <w:rPr>
                <w:sz w:val="20"/>
                <w:szCs w:val="20"/>
              </w:rPr>
              <w:t xml:space="preserve">Инструментально-приборное обследование с применением </w:t>
            </w:r>
            <w:r w:rsidRPr="00C95F2D">
              <w:rPr>
                <w:sz w:val="20"/>
                <w:szCs w:val="20"/>
              </w:rPr>
              <w:lastRenderedPageBreak/>
              <w:t xml:space="preserve">специальных приборов. </w:t>
            </w:r>
          </w:p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F58C6">
              <w:rPr>
                <w:sz w:val="18"/>
                <w:szCs w:val="18"/>
              </w:rPr>
              <w:lastRenderedPageBreak/>
              <w:t>Имеется технический паспорт, заключения ранее проведенных экспертиз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7942AB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CC" w:rsidRPr="00EF2F7D" w:rsidRDefault="008969CC" w:rsidP="008969CC">
            <w:pPr>
              <w:keepNext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969CC">
              <w:rPr>
                <w:sz w:val="20"/>
                <w:szCs w:val="20"/>
              </w:rPr>
              <w:t xml:space="preserve">Виды обследуемых конструкций: фундаменты по косвенным признакам, стены, кровля, перекрытия. Состав  бетонных, </w:t>
            </w:r>
            <w:r w:rsidRPr="008969CC">
              <w:rPr>
                <w:sz w:val="20"/>
                <w:szCs w:val="20"/>
              </w:rPr>
              <w:lastRenderedPageBreak/>
              <w:t xml:space="preserve">железобетонных  и  каменных  конструкций  ЗиС от общего объема – менее 26%   </w:t>
            </w:r>
          </w:p>
        </w:tc>
      </w:tr>
    </w:tbl>
    <w:p w:rsidR="00EF2F7D" w:rsidRDefault="00EF2F7D">
      <w:pPr>
        <w:widowControl w:val="0"/>
        <w:shd w:val="clear" w:color="auto" w:fill="FFFFFF"/>
        <w:tabs>
          <w:tab w:val="left" w:pos="702"/>
        </w:tabs>
        <w:spacing w:line="240" w:lineRule="auto"/>
        <w:sectPr w:rsidR="00EF2F7D">
          <w:pgSz w:w="16838" w:h="11906" w:orient="landscape"/>
          <w:pgMar w:top="1701" w:right="1134" w:bottom="850" w:left="851" w:header="709" w:footer="709" w:gutter="0"/>
          <w:cols w:space="708"/>
          <w:docGrid w:linePitch="360"/>
        </w:sectPr>
      </w:pPr>
    </w:p>
    <w:p w:rsidR="00A42EA2" w:rsidRDefault="00A42EA2">
      <w:pPr>
        <w:widowControl w:val="0"/>
        <w:shd w:val="clear" w:color="auto" w:fill="FFFFFF"/>
        <w:tabs>
          <w:tab w:val="left" w:pos="702"/>
        </w:tabs>
        <w:spacing w:line="240" w:lineRule="auto"/>
        <w:rPr>
          <w:highlight w:val="yellow"/>
        </w:rPr>
      </w:pPr>
    </w:p>
    <w:p w:rsidR="00A42EA2" w:rsidRDefault="004876FB">
      <w:pPr>
        <w:widowControl w:val="0"/>
        <w:shd w:val="clear" w:color="auto" w:fill="FFFFFF"/>
        <w:tabs>
          <w:tab w:val="left" w:pos="702"/>
        </w:tabs>
        <w:spacing w:line="240" w:lineRule="auto"/>
        <w:ind w:firstLine="0"/>
        <w:rPr>
          <w:highlight w:val="yellow"/>
        </w:rPr>
      </w:pPr>
      <w:r>
        <w:rPr>
          <w:rFonts w:eastAsia="Calibri"/>
          <w:b/>
          <w:lang w:eastAsia="en-US"/>
        </w:rPr>
        <w:t>9.  Гарантийные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b/>
          <w:lang w:eastAsia="en-US"/>
        </w:rPr>
        <w:t>требования.</w:t>
      </w:r>
    </w:p>
    <w:p w:rsidR="00A42EA2" w:rsidRDefault="004876FB">
      <w:pPr>
        <w:pStyle w:val="aff3"/>
        <w:widowControl w:val="0"/>
        <w:spacing w:before="0" w:beforeAutospacing="0" w:after="0" w:afterAutospacing="0"/>
        <w:ind w:firstLine="709"/>
        <w:rPr>
          <w:rFonts w:eastAsia="Calibri"/>
        </w:rPr>
      </w:pPr>
      <w:r>
        <w:rPr>
          <w:rFonts w:eastAsia="Calibri"/>
        </w:rPr>
        <w:t>Подрядчик гарантирует:</w:t>
      </w:r>
    </w:p>
    <w:p w:rsidR="00A42EA2" w:rsidRDefault="004876FB" w:rsidP="00570D28">
      <w:pPr>
        <w:pStyle w:val="aff3"/>
        <w:widowControl w:val="0"/>
        <w:numPr>
          <w:ilvl w:val="0"/>
          <w:numId w:val="2"/>
        </w:numPr>
        <w:spacing w:before="0" w:beforeAutospacing="0" w:after="0" w:afterAutospacing="0"/>
        <w:ind w:left="0" w:firstLine="284"/>
        <w:rPr>
          <w:rFonts w:eastAsia="Calibri"/>
        </w:rPr>
      </w:pPr>
      <w:r>
        <w:rPr>
          <w:rFonts w:eastAsia="Calibri"/>
        </w:rPr>
        <w:t>качество выполнения всех работ в соответствии с действующей нормативно-технической документацией;</w:t>
      </w:r>
    </w:p>
    <w:p w:rsidR="00A42EA2" w:rsidRDefault="004876FB" w:rsidP="00570D28">
      <w:pPr>
        <w:pStyle w:val="aff3"/>
        <w:widowControl w:val="0"/>
        <w:numPr>
          <w:ilvl w:val="0"/>
          <w:numId w:val="2"/>
        </w:numPr>
        <w:spacing w:before="0" w:beforeAutospacing="0" w:after="0" w:afterAutospacing="0"/>
        <w:ind w:left="0" w:firstLine="284"/>
        <w:rPr>
          <w:rFonts w:eastAsia="Calibri"/>
        </w:rPr>
      </w:pPr>
      <w:r>
        <w:rPr>
          <w:rFonts w:eastAsia="Calibri"/>
        </w:rPr>
        <w:t>своевременное и за свой счёт устранение недостатков и дефектов, выявленных при приемке работ и в период гарантийного срока;</w:t>
      </w:r>
    </w:p>
    <w:p w:rsidR="00A42EA2" w:rsidRDefault="004876FB" w:rsidP="00570D28">
      <w:pPr>
        <w:pStyle w:val="aff3"/>
        <w:widowControl w:val="0"/>
        <w:numPr>
          <w:ilvl w:val="0"/>
          <w:numId w:val="2"/>
        </w:numPr>
        <w:spacing w:before="0" w:beforeAutospacing="0" w:after="0" w:afterAutospacing="0"/>
        <w:ind w:left="0" w:firstLine="284"/>
        <w:rPr>
          <w:rFonts w:eastAsia="Calibri"/>
        </w:rPr>
      </w:pPr>
      <w:r>
        <w:rPr>
          <w:rFonts w:eastAsia="Calibri"/>
        </w:rPr>
        <w:t>гарантийный срок на выполненные работы должен быть не менее 24 месяцев со дня подписания сторонами Акта приемки выполненных работ.</w:t>
      </w:r>
    </w:p>
    <w:p w:rsidR="00A42EA2" w:rsidRDefault="004876FB">
      <w:pPr>
        <w:tabs>
          <w:tab w:val="left" w:pos="0"/>
          <w:tab w:val="left" w:pos="1134"/>
        </w:tabs>
        <w:spacing w:line="240" w:lineRule="auto"/>
        <w:rPr>
          <w:spacing w:val="1"/>
          <w:sz w:val="28"/>
          <w:szCs w:val="28"/>
        </w:rPr>
      </w:pPr>
      <w:r>
        <w:rPr>
          <w:spacing w:val="1"/>
        </w:rPr>
        <w:t xml:space="preserve">Если в период гарантийного срока в </w:t>
      </w:r>
      <w:r>
        <w:t>Техническом отчете будут выявлены ошибки в расчетах, недостаточность данных по проведенному обследованию или и</w:t>
      </w:r>
      <w:r>
        <w:rPr>
          <w:spacing w:val="1"/>
        </w:rPr>
        <w:t xml:space="preserve">ные недостатки, то Подрядчик обязуются устранить их за свой счет. </w:t>
      </w:r>
    </w:p>
    <w:p w:rsidR="00A42EA2" w:rsidRDefault="004876FB">
      <w:pPr>
        <w:tabs>
          <w:tab w:val="left" w:pos="0"/>
          <w:tab w:val="left" w:pos="1134"/>
        </w:tabs>
        <w:spacing w:line="240" w:lineRule="auto"/>
        <w:rPr>
          <w:spacing w:val="1"/>
          <w:sz w:val="28"/>
          <w:szCs w:val="28"/>
        </w:rPr>
      </w:pPr>
      <w:r>
        <w:rPr>
          <w:spacing w:val="1"/>
        </w:rPr>
        <w:t>Наличие дефектов и сроки их устранения фиксируются двухсторонним актом Подрядчика и Заказчика.</w:t>
      </w:r>
    </w:p>
    <w:p w:rsidR="00A42EA2" w:rsidRDefault="004876FB">
      <w:pPr>
        <w:tabs>
          <w:tab w:val="left" w:pos="0"/>
          <w:tab w:val="left" w:pos="1134"/>
        </w:tabs>
        <w:spacing w:line="240" w:lineRule="auto"/>
        <w:rPr>
          <w:spacing w:val="1"/>
          <w:sz w:val="28"/>
          <w:szCs w:val="28"/>
        </w:rPr>
      </w:pPr>
      <w:r>
        <w:rPr>
          <w:spacing w:val="1"/>
        </w:rPr>
        <w:t>При отказе Подрядчика от составления или подписания Акта обнаружения дефектов и недоделок Заказчик делает об этом отметку в данном Акте и вправе провести независимую экспертизу, по заключению которой виновная сторона обязана возместить убытки, причиненные устранением таких недостатков.</w:t>
      </w:r>
    </w:p>
    <w:p w:rsidR="00A42EA2" w:rsidRDefault="00A42EA2">
      <w:pPr>
        <w:widowControl w:val="0"/>
        <w:tabs>
          <w:tab w:val="num" w:pos="0"/>
        </w:tabs>
        <w:jc w:val="left"/>
        <w:outlineLvl w:val="0"/>
      </w:pPr>
    </w:p>
    <w:p w:rsidR="00A42EA2" w:rsidRDefault="00A42EA2">
      <w:pPr>
        <w:widowControl w:val="0"/>
        <w:tabs>
          <w:tab w:val="num" w:pos="0"/>
        </w:tabs>
        <w:jc w:val="left"/>
        <w:outlineLvl w:val="0"/>
      </w:pPr>
    </w:p>
    <w:p w:rsidR="00A42EA2" w:rsidRDefault="00A42EA2">
      <w:pPr>
        <w:widowControl w:val="0"/>
        <w:tabs>
          <w:tab w:val="num" w:pos="0"/>
        </w:tabs>
        <w:jc w:val="left"/>
        <w:outlineLvl w:val="0"/>
      </w:pPr>
    </w:p>
    <w:p w:rsidR="00A42EA2" w:rsidRDefault="00A42EA2">
      <w:pPr>
        <w:widowControl w:val="0"/>
        <w:tabs>
          <w:tab w:val="num" w:pos="0"/>
        </w:tabs>
        <w:jc w:val="left"/>
        <w:outlineLvl w:val="0"/>
      </w:pPr>
    </w:p>
    <w:p w:rsidR="00A42EA2" w:rsidRDefault="004876FB">
      <w:pPr>
        <w:widowControl w:val="0"/>
        <w:tabs>
          <w:tab w:val="num" w:pos="0"/>
        </w:tabs>
        <w:jc w:val="left"/>
        <w:outlineLvl w:val="0"/>
      </w:pPr>
      <w:r>
        <w:t xml:space="preserve">                                                                         </w:t>
      </w:r>
    </w:p>
    <w:p w:rsidR="00A42EA2" w:rsidRDefault="00A42EA2">
      <w:pPr>
        <w:widowControl w:val="0"/>
        <w:tabs>
          <w:tab w:val="left" w:pos="1134"/>
          <w:tab w:val="left" w:pos="1330"/>
        </w:tabs>
      </w:pPr>
    </w:p>
    <w:p w:rsidR="00A42EA2" w:rsidRDefault="00A42EA2">
      <w:pPr>
        <w:widowControl w:val="0"/>
        <w:tabs>
          <w:tab w:val="num" w:pos="0"/>
        </w:tabs>
        <w:outlineLvl w:val="0"/>
      </w:pPr>
    </w:p>
    <w:p w:rsidR="00A42EA2" w:rsidRDefault="00A42EA2">
      <w:pPr>
        <w:keepNext w:val="0"/>
        <w:widowControl w:val="0"/>
        <w:spacing w:line="240" w:lineRule="auto"/>
        <w:ind w:left="720" w:firstLine="0"/>
        <w:contextualSpacing/>
        <w:outlineLvl w:val="0"/>
        <w:rPr>
          <w:b/>
          <w:bCs/>
          <w:sz w:val="28"/>
          <w:szCs w:val="28"/>
        </w:rPr>
      </w:pPr>
    </w:p>
    <w:p w:rsidR="00A42EA2" w:rsidRDefault="00A42EA2">
      <w:pPr>
        <w:keepNext w:val="0"/>
        <w:tabs>
          <w:tab w:val="left" w:pos="0"/>
        </w:tabs>
        <w:spacing w:line="240" w:lineRule="auto"/>
        <w:ind w:firstLine="0"/>
        <w:contextualSpacing/>
        <w:rPr>
          <w:b/>
          <w:spacing w:val="1"/>
          <w:sz w:val="28"/>
          <w:szCs w:val="28"/>
        </w:rPr>
      </w:pPr>
    </w:p>
    <w:sectPr w:rsidR="00A42EA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679" w:rsidRDefault="00BF7679">
      <w:pPr>
        <w:spacing w:line="240" w:lineRule="auto"/>
      </w:pPr>
      <w:r>
        <w:separator/>
      </w:r>
    </w:p>
  </w:endnote>
  <w:endnote w:type="continuationSeparator" w:id="0">
    <w:p w:rsidR="00BF7679" w:rsidRDefault="00BF76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679" w:rsidRDefault="00BF7679">
      <w:pPr>
        <w:spacing w:line="240" w:lineRule="auto"/>
      </w:pPr>
      <w:r>
        <w:separator/>
      </w:r>
    </w:p>
  </w:footnote>
  <w:footnote w:type="continuationSeparator" w:id="0">
    <w:p w:rsidR="00BF7679" w:rsidRDefault="00BF76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1AC2D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1F2C4016"/>
    <w:lvl w:ilvl="0">
      <w:numFmt w:val="decimal"/>
      <w:pStyle w:val="1"/>
      <w:lvlText w:val="*"/>
      <w:lvlJc w:val="left"/>
    </w:lvl>
  </w:abstractNum>
  <w:abstractNum w:abstractNumId="2" w15:restartNumberingAfterBreak="0">
    <w:nsid w:val="05484D95"/>
    <w:multiLevelType w:val="multilevel"/>
    <w:tmpl w:val="0328994C"/>
    <w:lvl w:ilvl="0">
      <w:start w:val="1"/>
      <w:numFmt w:val="decimal"/>
      <w:pStyle w:val="10"/>
      <w:lvlText w:val="6.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none"/>
      <w:lvlText w:val="3.3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2.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b w:val="0"/>
        <w:i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" w15:restartNumberingAfterBreak="0">
    <w:nsid w:val="0A230932"/>
    <w:multiLevelType w:val="multilevel"/>
    <w:tmpl w:val="A5006AA8"/>
    <w:lvl w:ilvl="0">
      <w:start w:val="1"/>
      <w:numFmt w:val="decimal"/>
      <w:pStyle w:val="1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EA7507"/>
    <w:multiLevelType w:val="hybridMultilevel"/>
    <w:tmpl w:val="B0EA9AEC"/>
    <w:lvl w:ilvl="0" w:tplc="0419000F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B9669E"/>
    <w:multiLevelType w:val="multilevel"/>
    <w:tmpl w:val="5608FCF4"/>
    <w:lvl w:ilvl="0">
      <w:start w:val="1"/>
      <w:numFmt w:val="decimal"/>
      <w:pStyle w:val="a1"/>
      <w:lvlText w:val="4.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none"/>
      <w:lvlText w:val="3.3."/>
      <w:lvlJc w:val="left"/>
      <w:pPr>
        <w:tabs>
          <w:tab w:val="num" w:pos="1134"/>
        </w:tabs>
        <w:ind w:left="1134" w:hanging="1134"/>
      </w:pPr>
      <w:rPr>
        <w:b/>
        <w:i w:val="0"/>
        <w:sz w:val="28"/>
        <w:szCs w:val="28"/>
      </w:rPr>
    </w:lvl>
    <w:lvl w:ilvl="2">
      <w:start w:val="1"/>
      <w:numFmt w:val="decimal"/>
      <w:lvlText w:val="%1.2.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b w:val="0"/>
        <w:i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b/>
        <w:i w:val="0"/>
        <w:sz w:val="28"/>
        <w:szCs w:val="28"/>
      </w:rPr>
    </w:lvl>
  </w:abstractNum>
  <w:abstractNum w:abstractNumId="6" w15:restartNumberingAfterBreak="0">
    <w:nsid w:val="139863DB"/>
    <w:multiLevelType w:val="singleLevel"/>
    <w:tmpl w:val="2EE09D98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7" w15:restartNumberingAfterBreak="0">
    <w:nsid w:val="157B3341"/>
    <w:multiLevelType w:val="multilevel"/>
    <w:tmpl w:val="6EC86FB4"/>
    <w:lvl w:ilvl="0">
      <w:start w:val="1"/>
      <w:numFmt w:val="none"/>
      <w:lvlText w:val="4.1.1."/>
      <w:lvlJc w:val="left"/>
      <w:pPr>
        <w:tabs>
          <w:tab w:val="num" w:pos="-1746"/>
        </w:tabs>
        <w:ind w:left="-1746" w:hanging="1134"/>
      </w:pPr>
    </w:lvl>
    <w:lvl w:ilvl="1">
      <w:start w:val="1"/>
      <w:numFmt w:val="decimal"/>
      <w:lvlText w:val="%19.%2"/>
      <w:lvlJc w:val="left"/>
      <w:pPr>
        <w:tabs>
          <w:tab w:val="num" w:pos="-1746"/>
        </w:tabs>
        <w:ind w:left="-1746" w:hanging="1134"/>
      </w:pPr>
    </w:lvl>
    <w:lvl w:ilvl="2">
      <w:numFmt w:val="decimal"/>
      <w:lvlText w:val="8.%11.1."/>
      <w:lvlJc w:val="left"/>
      <w:pPr>
        <w:tabs>
          <w:tab w:val="num" w:pos="-1746"/>
        </w:tabs>
        <w:ind w:left="-1746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-1746"/>
        </w:tabs>
        <w:ind w:left="-174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-1179"/>
        </w:tabs>
        <w:ind w:left="-1179" w:hanging="567"/>
      </w:pPr>
      <w:rPr>
        <w:b w:val="0"/>
        <w:i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-1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3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864" w:hanging="1224"/>
      </w:pPr>
    </w:lvl>
    <w:lvl w:ilvl="8">
      <w:start w:val="1"/>
      <w:numFmt w:val="decimal"/>
      <w:lvlRestart w:val="2"/>
      <w:pStyle w:val="a3"/>
      <w:lvlText w:val="9.%9.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pStyle w:val="8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8111AE"/>
    <w:multiLevelType w:val="multilevel"/>
    <w:tmpl w:val="3F285AC8"/>
    <w:lvl w:ilvl="0">
      <w:start w:val="1"/>
      <w:numFmt w:val="decimal"/>
      <w:pStyle w:val="40"/>
      <w:lvlText w:val="1.2.%1."/>
      <w:lvlJc w:val="center"/>
      <w:pPr>
        <w:tabs>
          <w:tab w:val="num" w:pos="648"/>
        </w:tabs>
        <w:ind w:left="567" w:hanging="279"/>
      </w:pPr>
    </w:lvl>
    <w:lvl w:ilvl="1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Restart w:val="0"/>
      <w:lvlText w:val="7.9.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0" w15:restartNumberingAfterBreak="0">
    <w:nsid w:val="1A48659E"/>
    <w:multiLevelType w:val="hybridMultilevel"/>
    <w:tmpl w:val="258E067A"/>
    <w:lvl w:ilvl="0" w:tplc="FFFFFFFF">
      <w:start w:val="1"/>
      <w:numFmt w:val="bullet"/>
      <w:pStyle w:val="ConsNonforma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340927"/>
    <w:multiLevelType w:val="hybridMultilevel"/>
    <w:tmpl w:val="9E00092E"/>
    <w:lvl w:ilvl="0" w:tplc="04190017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A10178"/>
    <w:multiLevelType w:val="hybridMultilevel"/>
    <w:tmpl w:val="F4784F16"/>
    <w:lvl w:ilvl="0" w:tplc="8BA0EE36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3C4CB6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3A882F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A624E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C210A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3F0CEF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19CB4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A7AFA2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35A614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9E017C6"/>
    <w:multiLevelType w:val="multilevel"/>
    <w:tmpl w:val="8684FFE2"/>
    <w:lvl w:ilvl="0">
      <w:start w:val="1"/>
      <w:numFmt w:val="bullet"/>
      <w:pStyle w:val="12"/>
      <w:lvlText w:val=""/>
      <w:lvlJc w:val="left"/>
      <w:pPr>
        <w:tabs>
          <w:tab w:val="num" w:pos="2325"/>
        </w:tabs>
        <w:ind w:left="2325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48A94931"/>
    <w:multiLevelType w:val="hybridMultilevel"/>
    <w:tmpl w:val="7A489290"/>
    <w:lvl w:ilvl="0" w:tplc="582E4ED4">
      <w:start w:val="1"/>
      <w:numFmt w:val="decimal"/>
      <w:pStyle w:val="a5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pStyle w:val="22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pStyle w:val="a6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30D4D"/>
    <w:multiLevelType w:val="singleLevel"/>
    <w:tmpl w:val="74AECF06"/>
    <w:lvl w:ilvl="0">
      <w:start w:val="1"/>
      <w:numFmt w:val="decimal"/>
      <w:pStyle w:val="13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F32456B"/>
    <w:multiLevelType w:val="hybridMultilevel"/>
    <w:tmpl w:val="B53A0790"/>
    <w:lvl w:ilvl="0" w:tplc="82882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8D6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6B4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A0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521B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AE27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047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604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F61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C2D0E"/>
    <w:multiLevelType w:val="multilevel"/>
    <w:tmpl w:val="921CC614"/>
    <w:lvl w:ilvl="0">
      <w:start w:val="1"/>
      <w:numFmt w:val="none"/>
      <w:lvlText w:val="4.1.1."/>
      <w:lvlJc w:val="left"/>
      <w:pPr>
        <w:tabs>
          <w:tab w:val="num" w:pos="1134"/>
        </w:tabs>
        <w:ind w:left="1134" w:hanging="1134"/>
      </w:pPr>
    </w:lvl>
    <w:lvl w:ilvl="1">
      <w:start w:val="2"/>
      <w:numFmt w:val="decimal"/>
      <w:lvlText w:val="%14.%2"/>
      <w:lvlJc w:val="left"/>
      <w:pPr>
        <w:tabs>
          <w:tab w:val="num" w:pos="1134"/>
        </w:tabs>
        <w:ind w:left="1134" w:hanging="1134"/>
      </w:pPr>
    </w:lvl>
    <w:lvl w:ilvl="2">
      <w:numFmt w:val="decimal"/>
      <w:lvlText w:val="8.%11.1.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b w:val="0"/>
        <w:i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Restart w:val="2"/>
      <w:pStyle w:val="a7"/>
      <w:lvlText w:val="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64BB1A4E"/>
    <w:multiLevelType w:val="hybridMultilevel"/>
    <w:tmpl w:val="A156CA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37" w:hanging="357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pStyle w:val="21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pStyle w:val="7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466B43"/>
    <w:multiLevelType w:val="hybridMultilevel"/>
    <w:tmpl w:val="72ACD262"/>
    <w:lvl w:ilvl="0" w:tplc="89AE727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7B8DEF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B9C72F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5C2C903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9D640E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524497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A6EE8E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91EEF6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8D5A32D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0955F23"/>
    <w:multiLevelType w:val="multilevel"/>
    <w:tmpl w:val="FA66C036"/>
    <w:lvl w:ilvl="0">
      <w:start w:val="1"/>
      <w:numFmt w:val="none"/>
      <w:lvlText w:val="4.1.1."/>
      <w:lvlJc w:val="left"/>
      <w:pPr>
        <w:tabs>
          <w:tab w:val="num" w:pos="1134"/>
        </w:tabs>
        <w:ind w:left="1134" w:hanging="1134"/>
      </w:pPr>
    </w:lvl>
    <w:lvl w:ilvl="1">
      <w:start w:val="2"/>
      <w:numFmt w:val="decimal"/>
      <w:lvlText w:val="%14.%2"/>
      <w:lvlJc w:val="left"/>
      <w:pPr>
        <w:tabs>
          <w:tab w:val="num" w:pos="1134"/>
        </w:tabs>
        <w:ind w:left="1134" w:hanging="1134"/>
      </w:pPr>
    </w:lvl>
    <w:lvl w:ilvl="2">
      <w:numFmt w:val="decimal"/>
      <w:lvlText w:val="7.%19.1.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b w:val="0"/>
        <w:i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Restart w:val="2"/>
      <w:pStyle w:val="1111"/>
      <w:lvlText w:val="7.%9."/>
      <w:lvlJc w:val="left"/>
      <w:pPr>
        <w:tabs>
          <w:tab w:val="num" w:pos="6120"/>
        </w:tabs>
        <w:ind w:left="4320" w:hanging="1440"/>
      </w:pPr>
    </w:lvl>
  </w:abstractNum>
  <w:abstractNum w:abstractNumId="21" w15:restartNumberingAfterBreak="0">
    <w:nsid w:val="79307AD1"/>
    <w:multiLevelType w:val="multilevel"/>
    <w:tmpl w:val="FF18C8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5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7E84655C"/>
    <w:multiLevelType w:val="multilevel"/>
    <w:tmpl w:val="EA32248C"/>
    <w:lvl w:ilvl="0">
      <w:start w:val="1"/>
      <w:numFmt w:val="none"/>
      <w:lvlText w:val="4.1.1."/>
      <w:lvlJc w:val="left"/>
      <w:pPr>
        <w:tabs>
          <w:tab w:val="num" w:pos="-1746"/>
        </w:tabs>
        <w:ind w:left="-1746" w:hanging="1134"/>
      </w:pPr>
    </w:lvl>
    <w:lvl w:ilvl="1">
      <w:start w:val="1"/>
      <w:numFmt w:val="decimal"/>
      <w:lvlText w:val="%19.%2"/>
      <w:lvlJc w:val="left"/>
      <w:pPr>
        <w:tabs>
          <w:tab w:val="num" w:pos="-1746"/>
        </w:tabs>
        <w:ind w:left="-1746" w:hanging="1134"/>
      </w:pPr>
    </w:lvl>
    <w:lvl w:ilvl="2">
      <w:numFmt w:val="decimal"/>
      <w:lvlText w:val="8.%11.1."/>
      <w:lvlJc w:val="left"/>
      <w:pPr>
        <w:tabs>
          <w:tab w:val="num" w:pos="-1746"/>
        </w:tabs>
        <w:ind w:left="-1746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-1746"/>
        </w:tabs>
        <w:ind w:left="-174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-1179"/>
        </w:tabs>
        <w:ind w:left="-1179" w:hanging="567"/>
      </w:pPr>
      <w:rPr>
        <w:b w:val="0"/>
        <w:i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-1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3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864" w:hanging="1224"/>
      </w:pPr>
    </w:lvl>
    <w:lvl w:ilvl="8">
      <w:start w:val="1"/>
      <w:numFmt w:val="decimal"/>
      <w:lvlRestart w:val="2"/>
      <w:pStyle w:val="14"/>
      <w:lvlText w:val="10.%9."/>
      <w:lvlJc w:val="left"/>
      <w:pPr>
        <w:tabs>
          <w:tab w:val="num" w:pos="1440"/>
        </w:tabs>
        <w:ind w:left="1440" w:hanging="1440"/>
      </w:pPr>
    </w:lvl>
  </w:abstractNum>
  <w:num w:numId="1">
    <w:abstractNumId w:val="3"/>
  </w:num>
  <w:num w:numId="2">
    <w:abstractNumId w:val="12"/>
  </w:num>
  <w:num w:numId="3">
    <w:abstractNumId w:val="16"/>
  </w:num>
  <w:num w:numId="4">
    <w:abstractNumId w:val="19"/>
  </w:num>
  <w:num w:numId="5">
    <w:abstractNumId w:val="0"/>
  </w:num>
  <w:num w:numId="6">
    <w:abstractNumId w:val="18"/>
  </w:num>
  <w:num w:numId="7">
    <w:abstractNumId w:val="2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4"/>
  </w:num>
  <w:num w:numId="11">
    <w:abstractNumId w:val="13"/>
  </w:num>
  <w:num w:numId="12">
    <w:abstractNumId w:val="9"/>
  </w:num>
  <w:num w:numId="13">
    <w:abstractNumId w:val="5"/>
  </w:num>
  <w:num w:numId="14">
    <w:abstractNumId w:val="10"/>
  </w:num>
  <w:num w:numId="15">
    <w:abstractNumId w:val="2"/>
  </w:num>
  <w:num w:numId="16">
    <w:abstractNumId w:val="20"/>
  </w:num>
  <w:num w:numId="17">
    <w:abstractNumId w:val="8"/>
  </w:num>
  <w:num w:numId="18">
    <w:abstractNumId w:val="17"/>
  </w:num>
  <w:num w:numId="19">
    <w:abstractNumId w:val="7"/>
  </w:num>
  <w:num w:numId="20">
    <w:abstractNumId w:val="22"/>
  </w:num>
  <w:num w:numId="21">
    <w:abstractNumId w:val="1"/>
    <w:lvlOverride w:ilvl="0">
      <w:lvl w:ilvl="0">
        <w:numFmt w:val="bullet"/>
        <w:pStyle w:val="1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22">
    <w:abstractNumId w:val="6"/>
  </w:num>
  <w:num w:numId="2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A2"/>
    <w:rsid w:val="00126C9B"/>
    <w:rsid w:val="00294A1E"/>
    <w:rsid w:val="002963A0"/>
    <w:rsid w:val="002E7A3E"/>
    <w:rsid w:val="003C2E35"/>
    <w:rsid w:val="0040075E"/>
    <w:rsid w:val="00401A93"/>
    <w:rsid w:val="00405034"/>
    <w:rsid w:val="004876FB"/>
    <w:rsid w:val="004B5856"/>
    <w:rsid w:val="004C323B"/>
    <w:rsid w:val="004C5E56"/>
    <w:rsid w:val="004E7A3E"/>
    <w:rsid w:val="0051640C"/>
    <w:rsid w:val="005201F6"/>
    <w:rsid w:val="00570D28"/>
    <w:rsid w:val="005E3F30"/>
    <w:rsid w:val="00637E19"/>
    <w:rsid w:val="006F58C6"/>
    <w:rsid w:val="00724B12"/>
    <w:rsid w:val="007942AB"/>
    <w:rsid w:val="007B4333"/>
    <w:rsid w:val="007D1E26"/>
    <w:rsid w:val="007D381A"/>
    <w:rsid w:val="00814080"/>
    <w:rsid w:val="00893C71"/>
    <w:rsid w:val="008969CC"/>
    <w:rsid w:val="00A16EBF"/>
    <w:rsid w:val="00A310EC"/>
    <w:rsid w:val="00A42EA2"/>
    <w:rsid w:val="00AD17DE"/>
    <w:rsid w:val="00B10FC2"/>
    <w:rsid w:val="00B1568D"/>
    <w:rsid w:val="00B45FAA"/>
    <w:rsid w:val="00BF7679"/>
    <w:rsid w:val="00C95F2D"/>
    <w:rsid w:val="00D16977"/>
    <w:rsid w:val="00D5025E"/>
    <w:rsid w:val="00DE3E14"/>
    <w:rsid w:val="00DE5C4F"/>
    <w:rsid w:val="00E744EC"/>
    <w:rsid w:val="00E94D29"/>
    <w:rsid w:val="00EF2F7D"/>
    <w:rsid w:val="00F052DB"/>
    <w:rsid w:val="00F1667B"/>
    <w:rsid w:val="00F51297"/>
    <w:rsid w:val="00F8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CA3B0"/>
  <w15:docId w15:val="{D2E5FBE5-B25C-40FA-A2F3-06FF9EE8A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D16977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heading 1"/>
    <w:aliases w:val="Заголовок 1_стандарта,Document Header1,H1,Введение...,Б1,Heading 1iz,Б11"/>
    <w:basedOn w:val="a8"/>
    <w:next w:val="a8"/>
    <w:link w:val="16"/>
    <w:qFormat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aliases w:val="H2,H2 Знак,Заголовок 21"/>
    <w:basedOn w:val="a8"/>
    <w:next w:val="a8"/>
    <w:link w:val="24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aliases w:val="H3"/>
    <w:basedOn w:val="a8"/>
    <w:next w:val="a8"/>
    <w:link w:val="31"/>
    <w:unhideWhenUsed/>
    <w:qFormat/>
    <w:pPr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aliases w:val="H4"/>
    <w:basedOn w:val="a8"/>
    <w:next w:val="a8"/>
    <w:link w:val="42"/>
    <w:unhideWhenUsed/>
    <w:qFormat/>
    <w:pPr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0">
    <w:name w:val="heading 5"/>
    <w:aliases w:val="H5"/>
    <w:basedOn w:val="a8"/>
    <w:next w:val="a8"/>
    <w:link w:val="51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8"/>
    <w:next w:val="a8"/>
    <w:link w:val="60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0">
    <w:name w:val="heading 7"/>
    <w:basedOn w:val="a8"/>
    <w:next w:val="a8"/>
    <w:link w:val="71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0">
    <w:name w:val="heading 8"/>
    <w:basedOn w:val="a8"/>
    <w:next w:val="a8"/>
    <w:link w:val="81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8"/>
    <w:next w:val="a8"/>
    <w:link w:val="90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Heading2Char">
    <w:name w:val="Heading 2 Char"/>
    <w:basedOn w:val="a9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basedOn w:val="a9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9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9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9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9"/>
    <w:uiPriority w:val="10"/>
    <w:rPr>
      <w:sz w:val="48"/>
      <w:szCs w:val="48"/>
    </w:rPr>
  </w:style>
  <w:style w:type="character" w:customStyle="1" w:styleId="SubtitleChar">
    <w:name w:val="Subtitle Char"/>
    <w:basedOn w:val="a9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9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9"/>
    <w:uiPriority w:val="9"/>
    <w:rPr>
      <w:rFonts w:ascii="Arial" w:eastAsia="Arial" w:hAnsi="Arial" w:cs="Arial"/>
      <w:sz w:val="40"/>
      <w:szCs w:val="40"/>
    </w:rPr>
  </w:style>
  <w:style w:type="character" w:customStyle="1" w:styleId="24">
    <w:name w:val="Заголовок 2 Знак"/>
    <w:aliases w:val="H2 Знак3,H2 Знак Знак2,Заголовок 21 Знак2"/>
    <w:basedOn w:val="a9"/>
    <w:link w:val="2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9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9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aliases w:val="H5 Знак1"/>
    <w:basedOn w:val="a9"/>
    <w:link w:val="5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9"/>
    <w:link w:val="6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"/>
    <w:basedOn w:val="a9"/>
    <w:link w:val="7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"/>
    <w:basedOn w:val="a9"/>
    <w:link w:val="8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9"/>
    <w:link w:val="9"/>
    <w:rPr>
      <w:rFonts w:ascii="Arial" w:eastAsia="Arial" w:hAnsi="Arial" w:cs="Arial"/>
      <w:i/>
      <w:iCs/>
      <w:sz w:val="21"/>
      <w:szCs w:val="21"/>
    </w:rPr>
  </w:style>
  <w:style w:type="paragraph" w:styleId="ac">
    <w:name w:val="No Spacing"/>
    <w:uiPriority w:val="1"/>
    <w:qFormat/>
    <w:pPr>
      <w:spacing w:after="0" w:line="240" w:lineRule="auto"/>
    </w:pPr>
  </w:style>
  <w:style w:type="paragraph" w:styleId="ad">
    <w:name w:val="Title"/>
    <w:basedOn w:val="a8"/>
    <w:next w:val="a8"/>
    <w:link w:val="ae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e">
    <w:name w:val="Заголовок Знак"/>
    <w:basedOn w:val="a9"/>
    <w:link w:val="ad"/>
    <w:uiPriority w:val="10"/>
    <w:rPr>
      <w:sz w:val="48"/>
      <w:szCs w:val="48"/>
    </w:rPr>
  </w:style>
  <w:style w:type="paragraph" w:styleId="af">
    <w:name w:val="Subtitle"/>
    <w:basedOn w:val="a8"/>
    <w:next w:val="a8"/>
    <w:link w:val="af0"/>
    <w:uiPriority w:val="11"/>
    <w:qFormat/>
    <w:pPr>
      <w:spacing w:before="200" w:after="200"/>
    </w:pPr>
  </w:style>
  <w:style w:type="character" w:customStyle="1" w:styleId="af0">
    <w:name w:val="Подзаголовок Знак"/>
    <w:basedOn w:val="a9"/>
    <w:link w:val="af"/>
    <w:uiPriority w:val="11"/>
    <w:rPr>
      <w:sz w:val="24"/>
      <w:szCs w:val="24"/>
    </w:rPr>
  </w:style>
  <w:style w:type="paragraph" w:styleId="25">
    <w:name w:val="Quote"/>
    <w:basedOn w:val="a8"/>
    <w:next w:val="a8"/>
    <w:link w:val="26"/>
    <w:uiPriority w:val="29"/>
    <w:qFormat/>
    <w:pPr>
      <w:ind w:left="720" w:right="720"/>
    </w:pPr>
    <w:rPr>
      <w:i/>
    </w:rPr>
  </w:style>
  <w:style w:type="character" w:customStyle="1" w:styleId="26">
    <w:name w:val="Цитата 2 Знак"/>
    <w:link w:val="25"/>
    <w:uiPriority w:val="29"/>
    <w:rPr>
      <w:i/>
    </w:rPr>
  </w:style>
  <w:style w:type="paragraph" w:styleId="af1">
    <w:name w:val="Intense Quote"/>
    <w:basedOn w:val="a8"/>
    <w:next w:val="a8"/>
    <w:link w:val="af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2">
    <w:name w:val="Выделенная цитата Знак"/>
    <w:link w:val="af1"/>
    <w:uiPriority w:val="30"/>
    <w:rPr>
      <w:i/>
    </w:rPr>
  </w:style>
  <w:style w:type="paragraph" w:styleId="af3">
    <w:name w:val="header"/>
    <w:basedOn w:val="a8"/>
    <w:link w:val="af4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f4">
    <w:name w:val="Верхний колонтитул Знак"/>
    <w:basedOn w:val="a9"/>
    <w:link w:val="af3"/>
    <w:uiPriority w:val="99"/>
  </w:style>
  <w:style w:type="paragraph" w:styleId="af5">
    <w:name w:val="footer"/>
    <w:basedOn w:val="a8"/>
    <w:link w:val="af6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9"/>
    <w:uiPriority w:val="99"/>
  </w:style>
  <w:style w:type="paragraph" w:styleId="af7">
    <w:name w:val="caption"/>
    <w:basedOn w:val="a8"/>
    <w:next w:val="a8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6">
    <w:name w:val="Нижний колонтитул Знак"/>
    <w:link w:val="af5"/>
  </w:style>
  <w:style w:type="table" w:styleId="af8">
    <w:name w:val="Table Grid"/>
    <w:basedOn w:val="a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7">
    <w:name w:val="Plain Table 1"/>
    <w:basedOn w:val="a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7">
    <w:name w:val="Plain Table 2"/>
    <w:basedOn w:val="a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a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9">
    <w:name w:val="Hyperlink"/>
    <w:unhideWhenUsed/>
    <w:rPr>
      <w:color w:val="0000FF" w:themeColor="hyperlink"/>
      <w:u w:val="single"/>
    </w:rPr>
  </w:style>
  <w:style w:type="paragraph" w:styleId="afa">
    <w:name w:val="footnote text"/>
    <w:basedOn w:val="a8"/>
    <w:link w:val="afb"/>
    <w:semiHidden/>
    <w:unhideWhenUsed/>
    <w:pPr>
      <w:spacing w:after="40" w:line="240" w:lineRule="auto"/>
    </w:pPr>
    <w:rPr>
      <w:sz w:val="18"/>
    </w:rPr>
  </w:style>
  <w:style w:type="character" w:customStyle="1" w:styleId="afb">
    <w:name w:val="Текст сноски Знак"/>
    <w:link w:val="afa"/>
    <w:rPr>
      <w:sz w:val="18"/>
    </w:rPr>
  </w:style>
  <w:style w:type="character" w:styleId="afc">
    <w:name w:val="footnote reference"/>
    <w:basedOn w:val="a9"/>
    <w:uiPriority w:val="99"/>
    <w:unhideWhenUsed/>
    <w:rPr>
      <w:vertAlign w:val="superscript"/>
    </w:rPr>
  </w:style>
  <w:style w:type="paragraph" w:styleId="afd">
    <w:name w:val="endnote text"/>
    <w:basedOn w:val="a8"/>
    <w:link w:val="afe"/>
    <w:uiPriority w:val="99"/>
    <w:semiHidden/>
    <w:unhideWhenUsed/>
    <w:pPr>
      <w:spacing w:line="240" w:lineRule="auto"/>
    </w:pPr>
    <w:rPr>
      <w:sz w:val="20"/>
    </w:rPr>
  </w:style>
  <w:style w:type="character" w:customStyle="1" w:styleId="afe">
    <w:name w:val="Текст концевой сноски Знак"/>
    <w:link w:val="afd"/>
    <w:uiPriority w:val="99"/>
    <w:rPr>
      <w:sz w:val="20"/>
    </w:rPr>
  </w:style>
  <w:style w:type="character" w:styleId="aff">
    <w:name w:val="endnote reference"/>
    <w:basedOn w:val="a9"/>
    <w:uiPriority w:val="99"/>
    <w:semiHidden/>
    <w:unhideWhenUsed/>
    <w:rPr>
      <w:vertAlign w:val="superscript"/>
    </w:rPr>
  </w:style>
  <w:style w:type="paragraph" w:styleId="18">
    <w:name w:val="toc 1"/>
    <w:basedOn w:val="a8"/>
    <w:next w:val="a8"/>
    <w:unhideWhenUsed/>
    <w:pPr>
      <w:spacing w:after="57"/>
      <w:ind w:firstLine="0"/>
    </w:pPr>
  </w:style>
  <w:style w:type="paragraph" w:styleId="28">
    <w:name w:val="toc 2"/>
    <w:basedOn w:val="a8"/>
    <w:next w:val="a8"/>
    <w:unhideWhenUsed/>
    <w:pPr>
      <w:spacing w:after="57"/>
      <w:ind w:left="283" w:firstLine="0"/>
    </w:pPr>
  </w:style>
  <w:style w:type="paragraph" w:styleId="33">
    <w:name w:val="toc 3"/>
    <w:basedOn w:val="a8"/>
    <w:next w:val="a8"/>
    <w:unhideWhenUsed/>
    <w:pPr>
      <w:spacing w:after="57"/>
      <w:ind w:left="567" w:firstLine="0"/>
    </w:pPr>
  </w:style>
  <w:style w:type="paragraph" w:styleId="44">
    <w:name w:val="toc 4"/>
    <w:basedOn w:val="a8"/>
    <w:next w:val="a8"/>
    <w:unhideWhenUsed/>
    <w:pPr>
      <w:spacing w:after="57"/>
      <w:ind w:left="850" w:firstLine="0"/>
    </w:pPr>
  </w:style>
  <w:style w:type="paragraph" w:styleId="53">
    <w:name w:val="toc 5"/>
    <w:basedOn w:val="a8"/>
    <w:next w:val="a8"/>
    <w:unhideWhenUsed/>
    <w:pPr>
      <w:spacing w:after="57"/>
      <w:ind w:left="1134" w:firstLine="0"/>
    </w:pPr>
  </w:style>
  <w:style w:type="paragraph" w:styleId="61">
    <w:name w:val="toc 6"/>
    <w:basedOn w:val="a8"/>
    <w:next w:val="a8"/>
    <w:unhideWhenUsed/>
    <w:pPr>
      <w:spacing w:after="57"/>
      <w:ind w:left="1417" w:firstLine="0"/>
    </w:pPr>
  </w:style>
  <w:style w:type="paragraph" w:styleId="72">
    <w:name w:val="toc 7"/>
    <w:basedOn w:val="a8"/>
    <w:next w:val="a8"/>
    <w:unhideWhenUsed/>
    <w:pPr>
      <w:spacing w:after="57"/>
      <w:ind w:left="1701" w:firstLine="0"/>
    </w:pPr>
  </w:style>
  <w:style w:type="paragraph" w:styleId="82">
    <w:name w:val="toc 8"/>
    <w:basedOn w:val="a8"/>
    <w:next w:val="a8"/>
    <w:unhideWhenUsed/>
    <w:pPr>
      <w:spacing w:after="57"/>
      <w:ind w:left="1984" w:firstLine="0"/>
    </w:pPr>
  </w:style>
  <w:style w:type="paragraph" w:styleId="91">
    <w:name w:val="toc 9"/>
    <w:basedOn w:val="a8"/>
    <w:next w:val="a8"/>
    <w:unhideWhenUsed/>
    <w:pPr>
      <w:spacing w:after="57"/>
      <w:ind w:left="2268" w:firstLine="0"/>
    </w:pPr>
  </w:style>
  <w:style w:type="paragraph" w:styleId="aff0">
    <w:name w:val="TOC Heading"/>
    <w:uiPriority w:val="39"/>
    <w:unhideWhenUsed/>
  </w:style>
  <w:style w:type="paragraph" w:styleId="aff1">
    <w:name w:val="table of figures"/>
    <w:basedOn w:val="a8"/>
    <w:next w:val="a8"/>
    <w:uiPriority w:val="99"/>
    <w:unhideWhenUsed/>
  </w:style>
  <w:style w:type="paragraph" w:customStyle="1" w:styleId="11">
    <w:name w:val="МРСК_заголовок_1"/>
    <w:basedOn w:val="15"/>
    <w:pPr>
      <w:keepLines w:val="0"/>
      <w:numPr>
        <w:numId w:val="1"/>
      </w:numPr>
      <w:shd w:val="clear" w:color="auto" w:fill="D9D9D9"/>
      <w:tabs>
        <w:tab w:val="clear" w:pos="0"/>
        <w:tab w:val="num" w:pos="360"/>
      </w:tabs>
      <w:spacing w:before="240" w:after="60"/>
      <w:ind w:firstLine="709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8"/>
    <w:pPr>
      <w:keepLines/>
      <w:widowControl w:val="0"/>
      <w:numPr>
        <w:ilvl w:val="1"/>
        <w:numId w:val="1"/>
      </w:numPr>
      <w:suppressLineNumbers/>
      <w:spacing w:before="240" w:after="60" w:line="240" w:lineRule="auto"/>
      <w:contextualSpacing/>
      <w:jc w:val="left"/>
    </w:pPr>
    <w:rPr>
      <w:b/>
      <w:caps/>
      <w:sz w:val="26"/>
    </w:rPr>
  </w:style>
  <w:style w:type="paragraph" w:customStyle="1" w:styleId="aff2">
    <w:name w:val="МРСК_заголовок_малый"/>
    <w:basedOn w:val="a8"/>
    <w:pPr>
      <w:spacing w:line="240" w:lineRule="auto"/>
      <w:ind w:firstLine="0"/>
      <w:jc w:val="center"/>
    </w:pPr>
    <w:rPr>
      <w:b/>
      <w:caps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tabs>
        <w:tab w:val="clear" w:pos="1224"/>
      </w:tabs>
      <w:spacing w:before="240" w:after="60"/>
      <w:ind w:left="0" w:firstLine="0"/>
    </w:pPr>
    <w:rPr>
      <w:rFonts w:ascii="Times New Roman" w:eastAsia="Times New Roman" w:hAnsi="Times New Roman" w:cs="Times New Roman"/>
      <w:color w:val="auto"/>
      <w:szCs w:val="26"/>
    </w:rPr>
  </w:style>
  <w:style w:type="paragraph" w:customStyle="1" w:styleId="4">
    <w:name w:val="МРСК_заголовок_4"/>
    <w:basedOn w:val="41"/>
    <w:qFormat/>
    <w:pPr>
      <w:keepLines w:val="0"/>
      <w:numPr>
        <w:ilvl w:val="3"/>
        <w:numId w:val="1"/>
      </w:numPr>
      <w:tabs>
        <w:tab w:val="clear" w:pos="1800"/>
      </w:tabs>
      <w:spacing w:before="120" w:after="120"/>
      <w:ind w:left="0" w:firstLine="0"/>
    </w:pPr>
    <w:rPr>
      <w:rFonts w:ascii="Times New Roman" w:eastAsia="Times New Roman" w:hAnsi="Times New Roman" w:cs="Times New Roman"/>
      <w:b w:val="0"/>
      <w:i w:val="0"/>
      <w:iCs w:val="0"/>
      <w:color w:val="auto"/>
    </w:rPr>
  </w:style>
  <w:style w:type="paragraph" w:styleId="aff3">
    <w:name w:val="Normal (Web)"/>
    <w:basedOn w:val="a8"/>
    <w:unhideWhenUsed/>
    <w:pPr>
      <w:keepNext w:val="0"/>
      <w:spacing w:before="100" w:beforeAutospacing="1" w:after="100" w:afterAutospacing="1" w:line="240" w:lineRule="auto"/>
      <w:ind w:firstLine="0"/>
    </w:pPr>
  </w:style>
  <w:style w:type="paragraph" w:styleId="aff4">
    <w:name w:val="List Paragraph"/>
    <w:basedOn w:val="a8"/>
    <w:uiPriority w:val="99"/>
    <w:qFormat/>
    <w:pPr>
      <w:keepNext w:val="0"/>
      <w:spacing w:line="240" w:lineRule="auto"/>
      <w:ind w:left="708" w:firstLine="0"/>
      <w:jc w:val="left"/>
    </w:pPr>
  </w:style>
  <w:style w:type="character" w:styleId="aff5">
    <w:name w:val="Strong"/>
    <w:uiPriority w:val="99"/>
    <w:qFormat/>
    <w:rPr>
      <w:rFonts w:cs="Times New Roman"/>
      <w:b/>
      <w:bCs/>
    </w:rPr>
  </w:style>
  <w:style w:type="character" w:customStyle="1" w:styleId="16">
    <w:name w:val="Заголовок 1 Знак"/>
    <w:aliases w:val="Заголовок 1_стандарта Знак1,Document Header1 Знак1,H1 Знак2,Введение... Знак1,Б1 Знак1,Heading 1iz Знак1,Б11 Знак1"/>
    <w:basedOn w:val="a9"/>
    <w:link w:val="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1">
    <w:name w:val="Заголовок 3 Знак"/>
    <w:aliases w:val="H3 Знак1"/>
    <w:basedOn w:val="a9"/>
    <w:link w:val="3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2">
    <w:name w:val="Заголовок 4 Знак"/>
    <w:aliases w:val="H4 Знак1"/>
    <w:basedOn w:val="a9"/>
    <w:link w:val="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22H2H221">
    <w:name w:val="Заголовок 2;Заголовок 2 Знак;H2;H2 Знак;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f6">
    <w:name w:val="МРСК_нумерованный_список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annotation reference"/>
    <w:basedOn w:val="a9"/>
    <w:uiPriority w:val="99"/>
    <w:semiHidden/>
    <w:unhideWhenUsed/>
    <w:rPr>
      <w:sz w:val="16"/>
      <w:szCs w:val="16"/>
    </w:rPr>
  </w:style>
  <w:style w:type="paragraph" w:styleId="aff8">
    <w:name w:val="annotation text"/>
    <w:basedOn w:val="a8"/>
    <w:link w:val="aff9"/>
    <w:semiHidden/>
    <w:unhideWhenUsed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9"/>
    <w:link w:val="aff8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c">
    <w:name w:val="Balloon Text"/>
    <w:basedOn w:val="a8"/>
    <w:link w:val="affd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d">
    <w:name w:val="Текст выноски Знак"/>
    <w:basedOn w:val="a9"/>
    <w:link w:val="affc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numbering" w:customStyle="1" w:styleId="19">
    <w:name w:val="Нет списка1"/>
    <w:next w:val="ab"/>
    <w:uiPriority w:val="99"/>
    <w:semiHidden/>
    <w:unhideWhenUsed/>
    <w:rsid w:val="00EF2F7D"/>
  </w:style>
  <w:style w:type="character" w:customStyle="1" w:styleId="220">
    <w:name w:val="Заголовок 2 Знак2"/>
    <w:aliases w:val="Заголовок 2 Знак Знак,H2 Знак2,H2 Знак Знак1,Заголовок 21 Знак1"/>
    <w:rsid w:val="00EF2F7D"/>
    <w:rPr>
      <w:sz w:val="28"/>
      <w:lang w:val="x-none" w:eastAsia="x-none"/>
    </w:rPr>
  </w:style>
  <w:style w:type="paragraph" w:customStyle="1" w:styleId="affe">
    <w:name w:val="Знак"/>
    <w:basedOn w:val="a8"/>
    <w:rsid w:val="00EF2F7D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">
    <w:name w:val="Body Text"/>
    <w:aliases w:val="Основной текст таблиц,в таблице,таблицы,в таблицах, в таблице, в таблицах,в таблицах Знак Знак Знак"/>
    <w:basedOn w:val="a8"/>
    <w:link w:val="1a"/>
    <w:rsid w:val="00EF2F7D"/>
    <w:pPr>
      <w:keepNext w:val="0"/>
      <w:spacing w:line="240" w:lineRule="auto"/>
      <w:ind w:firstLine="0"/>
      <w:jc w:val="center"/>
    </w:pPr>
    <w:rPr>
      <w:sz w:val="28"/>
      <w:szCs w:val="20"/>
    </w:rPr>
  </w:style>
  <w:style w:type="character" w:customStyle="1" w:styleId="afff0">
    <w:name w:val="Основной текст Знак"/>
    <w:aliases w:val="Основной текст таблиц Знак1,в таблице Знак1,таблицы Знак1,в таблицах Знак1,в таблицах Знак Знак Знак Знак1"/>
    <w:basedOn w:val="a9"/>
    <w:rsid w:val="00EF2F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 Знак1"/>
    <w:aliases w:val="Основной текст таблиц Знак,в таблице Знак,таблицы Знак,в таблицах Знак, в таблице Знак, в таблицах Знак,в таблицах Знак Знак Знак Знак"/>
    <w:link w:val="afff"/>
    <w:locked/>
    <w:rsid w:val="00EF2F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1">
    <w:name w:val="Подпункт"/>
    <w:basedOn w:val="a8"/>
    <w:rsid w:val="00EF2F7D"/>
    <w:pPr>
      <w:keepNext w:val="0"/>
      <w:snapToGrid w:val="0"/>
      <w:spacing w:line="360" w:lineRule="auto"/>
      <w:ind w:firstLine="0"/>
    </w:pPr>
    <w:rPr>
      <w:sz w:val="28"/>
      <w:szCs w:val="20"/>
    </w:rPr>
  </w:style>
  <w:style w:type="table" w:customStyle="1" w:styleId="1b">
    <w:name w:val="Сетка таблицы1"/>
    <w:basedOn w:val="aa"/>
    <w:next w:val="af8"/>
    <w:rsid w:val="00EF2F7D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8"/>
    <w:rsid w:val="00EF2F7D"/>
    <w:pPr>
      <w:keepNext w:val="0"/>
      <w:numPr>
        <w:numId w:val="5"/>
      </w:numPr>
      <w:tabs>
        <w:tab w:val="clear" w:pos="360"/>
        <w:tab w:val="num" w:pos="1134"/>
      </w:tabs>
      <w:autoSpaceDE w:val="0"/>
      <w:autoSpaceDN w:val="0"/>
      <w:spacing w:before="60" w:after="120" w:line="360" w:lineRule="auto"/>
      <w:ind w:left="1134" w:hanging="567"/>
    </w:pPr>
    <w:rPr>
      <w:sz w:val="28"/>
      <w:szCs w:val="28"/>
    </w:rPr>
  </w:style>
  <w:style w:type="paragraph" w:customStyle="1" w:styleId="afff2">
    <w:basedOn w:val="a8"/>
    <w:next w:val="ad"/>
    <w:link w:val="afff3"/>
    <w:qFormat/>
    <w:rsid w:val="00EF2F7D"/>
    <w:pPr>
      <w:keepNext w:val="0"/>
      <w:spacing w:line="240" w:lineRule="auto"/>
      <w:ind w:firstLine="0"/>
      <w:jc w:val="center"/>
    </w:pPr>
    <w:rPr>
      <w:b/>
      <w:bCs/>
      <w:sz w:val="28"/>
    </w:rPr>
  </w:style>
  <w:style w:type="character" w:customStyle="1" w:styleId="afff3">
    <w:name w:val="Название Знак"/>
    <w:link w:val="afff2"/>
    <w:rsid w:val="00EF2F7D"/>
    <w:rPr>
      <w:b/>
      <w:bCs/>
      <w:sz w:val="28"/>
      <w:szCs w:val="24"/>
      <w:lang w:val="ru-RU" w:eastAsia="ru-RU" w:bidi="ar-SA"/>
    </w:rPr>
  </w:style>
  <w:style w:type="paragraph" w:styleId="afff4">
    <w:name w:val="Body Text Indent"/>
    <w:basedOn w:val="a8"/>
    <w:link w:val="afff5"/>
    <w:rsid w:val="00EF2F7D"/>
    <w:pPr>
      <w:keepNext w:val="0"/>
      <w:snapToGrid w:val="0"/>
      <w:spacing w:after="120" w:line="360" w:lineRule="auto"/>
      <w:ind w:left="283" w:firstLine="851"/>
    </w:pPr>
    <w:rPr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basedOn w:val="a9"/>
    <w:link w:val="afff4"/>
    <w:rsid w:val="00EF2F7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9">
    <w:name w:val="Body Text 2"/>
    <w:basedOn w:val="a8"/>
    <w:link w:val="2a"/>
    <w:rsid w:val="00EF2F7D"/>
    <w:pPr>
      <w:keepNext w:val="0"/>
      <w:spacing w:line="240" w:lineRule="auto"/>
      <w:ind w:firstLine="0"/>
    </w:pPr>
    <w:rPr>
      <w:lang w:val="x-none" w:eastAsia="x-none"/>
    </w:rPr>
  </w:style>
  <w:style w:type="character" w:customStyle="1" w:styleId="2a">
    <w:name w:val="Основной текст 2 Знак"/>
    <w:basedOn w:val="a9"/>
    <w:link w:val="29"/>
    <w:rsid w:val="00EF2F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3"/>
    <w:basedOn w:val="a8"/>
    <w:link w:val="35"/>
    <w:rsid w:val="00EF2F7D"/>
    <w:pPr>
      <w:keepNext w:val="0"/>
      <w:spacing w:after="120" w:line="240" w:lineRule="auto"/>
      <w:ind w:firstLine="0"/>
      <w:jc w:val="left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basedOn w:val="a9"/>
    <w:link w:val="34"/>
    <w:rsid w:val="00EF2F7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210">
    <w:name w:val="Основной текст 21"/>
    <w:basedOn w:val="a8"/>
    <w:rsid w:val="00EF2F7D"/>
    <w:pPr>
      <w:keepNext w:val="0"/>
      <w:spacing w:line="240" w:lineRule="auto"/>
    </w:pPr>
    <w:rPr>
      <w:szCs w:val="20"/>
    </w:rPr>
  </w:style>
  <w:style w:type="paragraph" w:customStyle="1" w:styleId="afff6">
    <w:name w:val="Ариал"/>
    <w:basedOn w:val="a8"/>
    <w:rsid w:val="00EF2F7D"/>
    <w:pPr>
      <w:keepNext w:val="0"/>
      <w:widowControl w:val="0"/>
      <w:adjustRightInd w:val="0"/>
      <w:spacing w:before="120" w:after="120" w:line="360" w:lineRule="auto"/>
      <w:ind w:firstLine="851"/>
    </w:pPr>
    <w:rPr>
      <w:rFonts w:ascii="Arial" w:hAnsi="Arial" w:cs="Arial"/>
    </w:rPr>
  </w:style>
  <w:style w:type="paragraph" w:customStyle="1" w:styleId="310">
    <w:name w:val="Основной текст 31"/>
    <w:basedOn w:val="a8"/>
    <w:rsid w:val="00EF2F7D"/>
    <w:pPr>
      <w:keepNext w:val="0"/>
      <w:widowControl w:val="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bCs/>
      <w:sz w:val="22"/>
      <w:szCs w:val="22"/>
    </w:rPr>
  </w:style>
  <w:style w:type="paragraph" w:customStyle="1" w:styleId="afff7">
    <w:name w:val="Подподпункт"/>
    <w:basedOn w:val="a8"/>
    <w:rsid w:val="00EF2F7D"/>
    <w:pPr>
      <w:keepNext w:val="0"/>
      <w:tabs>
        <w:tab w:val="left" w:pos="1134"/>
        <w:tab w:val="left" w:pos="1418"/>
      </w:tabs>
      <w:spacing w:line="360" w:lineRule="auto"/>
      <w:ind w:firstLine="0"/>
    </w:pPr>
    <w:rPr>
      <w:sz w:val="28"/>
      <w:szCs w:val="20"/>
    </w:rPr>
  </w:style>
  <w:style w:type="paragraph" w:customStyle="1" w:styleId="afff8">
    <w:name w:val="мой стиль"/>
    <w:basedOn w:val="15"/>
    <w:rsid w:val="00EF2F7D"/>
    <w:pPr>
      <w:keepLines w:val="0"/>
      <w:spacing w:before="0" w:line="240" w:lineRule="auto"/>
      <w:ind w:firstLine="0"/>
      <w:jc w:val="left"/>
    </w:pPr>
    <w:rPr>
      <w:rFonts w:ascii="Times New Roman" w:eastAsia="Times New Roman" w:hAnsi="Times New Roman" w:cs="Times New Roman"/>
      <w:b w:val="0"/>
      <w:bCs w:val="0"/>
      <w:color w:val="auto"/>
      <w:kern w:val="28"/>
      <w:lang w:val="x-none" w:eastAsia="x-none"/>
    </w:rPr>
  </w:style>
  <w:style w:type="paragraph" w:customStyle="1" w:styleId="7">
    <w:name w:val="Стиль7"/>
    <w:basedOn w:val="afff"/>
    <w:rsid w:val="00EF2F7D"/>
    <w:pPr>
      <w:numPr>
        <w:ilvl w:val="8"/>
        <w:numId w:val="6"/>
      </w:numPr>
      <w:tabs>
        <w:tab w:val="clear" w:pos="6480"/>
        <w:tab w:val="num" w:pos="1134"/>
        <w:tab w:val="num" w:pos="1800"/>
      </w:tabs>
      <w:snapToGrid w:val="0"/>
      <w:spacing w:line="360" w:lineRule="auto"/>
      <w:ind w:left="1800" w:firstLine="0"/>
      <w:jc w:val="both"/>
    </w:pPr>
    <w:rPr>
      <w:b/>
      <w:szCs w:val="28"/>
    </w:rPr>
  </w:style>
  <w:style w:type="character" w:customStyle="1" w:styleId="afff9">
    <w:name w:val="комментарий"/>
    <w:rsid w:val="00EF2F7D"/>
    <w:rPr>
      <w:b/>
      <w:bCs w:val="0"/>
      <w:i/>
      <w:iCs w:val="0"/>
      <w:sz w:val="28"/>
    </w:rPr>
  </w:style>
  <w:style w:type="character" w:styleId="afffa">
    <w:name w:val="FollowedHyperlink"/>
    <w:uiPriority w:val="99"/>
    <w:rsid w:val="00EF2F7D"/>
    <w:rPr>
      <w:color w:val="800080"/>
      <w:u w:val="single"/>
    </w:rPr>
  </w:style>
  <w:style w:type="paragraph" w:styleId="2b">
    <w:name w:val="Body Text Indent 2"/>
    <w:basedOn w:val="a8"/>
    <w:link w:val="2c"/>
    <w:rsid w:val="00EF2F7D"/>
    <w:pPr>
      <w:keepNext w:val="0"/>
      <w:spacing w:line="240" w:lineRule="auto"/>
      <w:ind w:firstLine="540"/>
    </w:pPr>
    <w:rPr>
      <w:bCs/>
      <w:sz w:val="28"/>
      <w:szCs w:val="28"/>
      <w:lang w:val="x-none" w:eastAsia="x-none"/>
    </w:rPr>
  </w:style>
  <w:style w:type="character" w:customStyle="1" w:styleId="2c">
    <w:name w:val="Основной текст с отступом 2 Знак"/>
    <w:basedOn w:val="a9"/>
    <w:link w:val="2b"/>
    <w:rsid w:val="00EF2F7D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styleId="36">
    <w:name w:val="Body Text Indent 3"/>
    <w:basedOn w:val="a8"/>
    <w:link w:val="37"/>
    <w:rsid w:val="00EF2F7D"/>
    <w:pPr>
      <w:keepNext w:val="0"/>
      <w:spacing w:after="120" w:line="240" w:lineRule="auto"/>
      <w:ind w:left="283" w:firstLine="0"/>
      <w:jc w:val="left"/>
    </w:pPr>
    <w:rPr>
      <w:sz w:val="16"/>
      <w:szCs w:val="16"/>
      <w:lang w:val="x-none" w:eastAsia="x-none"/>
    </w:rPr>
  </w:style>
  <w:style w:type="character" w:customStyle="1" w:styleId="37">
    <w:name w:val="Основной текст с отступом 3 Знак"/>
    <w:basedOn w:val="a9"/>
    <w:link w:val="36"/>
    <w:rsid w:val="00EF2F7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22">
    <w:name w:val="Заголовок 2.Заголовок 2 Знак"/>
    <w:basedOn w:val="a8"/>
    <w:next w:val="a8"/>
    <w:rsid w:val="00EF2F7D"/>
    <w:pPr>
      <w:numPr>
        <w:ilvl w:val="1"/>
        <w:numId w:val="10"/>
      </w:numPr>
      <w:suppressAutoHyphens/>
      <w:snapToGrid w:val="0"/>
      <w:spacing w:before="240" w:after="120" w:line="240" w:lineRule="auto"/>
      <w:jc w:val="left"/>
    </w:pPr>
    <w:rPr>
      <w:b/>
      <w:sz w:val="28"/>
      <w:szCs w:val="20"/>
    </w:rPr>
  </w:style>
  <w:style w:type="paragraph" w:customStyle="1" w:styleId="a6">
    <w:name w:val="Пункт"/>
    <w:basedOn w:val="afff"/>
    <w:rsid w:val="00EF2F7D"/>
    <w:pPr>
      <w:numPr>
        <w:ilvl w:val="2"/>
        <w:numId w:val="10"/>
      </w:numPr>
      <w:tabs>
        <w:tab w:val="clear" w:pos="2160"/>
      </w:tabs>
      <w:spacing w:line="360" w:lineRule="auto"/>
      <w:ind w:left="2869"/>
      <w:jc w:val="both"/>
    </w:pPr>
  </w:style>
  <w:style w:type="paragraph" w:customStyle="1" w:styleId="a5">
    <w:name w:val="Таблица шапка"/>
    <w:basedOn w:val="a8"/>
    <w:rsid w:val="00EF2F7D"/>
    <w:pPr>
      <w:numPr>
        <w:numId w:val="10"/>
      </w:numPr>
      <w:snapToGrid w:val="0"/>
      <w:spacing w:before="40" w:after="40" w:line="240" w:lineRule="auto"/>
      <w:ind w:left="57" w:right="57" w:firstLine="0"/>
      <w:jc w:val="left"/>
    </w:pPr>
    <w:rPr>
      <w:szCs w:val="20"/>
    </w:rPr>
  </w:style>
  <w:style w:type="paragraph" w:customStyle="1" w:styleId="afffb">
    <w:name w:val="Таблица текст"/>
    <w:basedOn w:val="a8"/>
    <w:rsid w:val="00EF2F7D"/>
    <w:pPr>
      <w:keepNext w:val="0"/>
      <w:snapToGrid w:val="0"/>
      <w:spacing w:before="40" w:after="40" w:line="240" w:lineRule="auto"/>
      <w:ind w:left="57" w:right="57" w:firstLine="0"/>
      <w:jc w:val="left"/>
    </w:pPr>
    <w:rPr>
      <w:sz w:val="28"/>
      <w:szCs w:val="20"/>
    </w:rPr>
  </w:style>
  <w:style w:type="paragraph" w:customStyle="1" w:styleId="-21">
    <w:name w:val="Пункт-2"/>
    <w:basedOn w:val="a6"/>
    <w:rsid w:val="00EF2F7D"/>
    <w:pPr>
      <w:keepNext/>
      <w:outlineLvl w:val="2"/>
    </w:pPr>
    <w:rPr>
      <w:b/>
    </w:rPr>
  </w:style>
  <w:style w:type="paragraph" w:customStyle="1" w:styleId="afffc">
    <w:name w:val="Подподподпункт"/>
    <w:basedOn w:val="a8"/>
    <w:rsid w:val="00EF2F7D"/>
    <w:pPr>
      <w:keepNext w:val="0"/>
      <w:tabs>
        <w:tab w:val="left" w:pos="1134"/>
        <w:tab w:val="left" w:pos="1701"/>
        <w:tab w:val="num" w:pos="3560"/>
      </w:tabs>
      <w:snapToGrid w:val="0"/>
      <w:spacing w:line="360" w:lineRule="auto"/>
      <w:ind w:left="3560" w:hanging="1008"/>
    </w:pPr>
    <w:rPr>
      <w:sz w:val="28"/>
      <w:szCs w:val="20"/>
    </w:rPr>
  </w:style>
  <w:style w:type="paragraph" w:customStyle="1" w:styleId="12">
    <w:name w:val="Пункт1"/>
    <w:basedOn w:val="a8"/>
    <w:rsid w:val="00EF2F7D"/>
    <w:pPr>
      <w:keepNext w:val="0"/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afffd">
    <w:name w:val="Пункт Знак"/>
    <w:basedOn w:val="a8"/>
    <w:rsid w:val="00EF2F7D"/>
    <w:pPr>
      <w:keepNext w:val="0"/>
      <w:tabs>
        <w:tab w:val="left" w:pos="851"/>
        <w:tab w:val="left" w:pos="1134"/>
      </w:tabs>
      <w:snapToGrid w:val="0"/>
      <w:spacing w:line="360" w:lineRule="auto"/>
      <w:ind w:firstLine="0"/>
    </w:pPr>
    <w:rPr>
      <w:sz w:val="28"/>
      <w:szCs w:val="20"/>
    </w:rPr>
  </w:style>
  <w:style w:type="paragraph" w:customStyle="1" w:styleId="11DocumentHeader1H1">
    <w:name w:val="Заголовок 1.Заголовок 1_стандарта.Document Header1.H1"/>
    <w:basedOn w:val="a8"/>
    <w:next w:val="a8"/>
    <w:rsid w:val="00EF2F7D"/>
    <w:pPr>
      <w:keepLines/>
      <w:suppressAutoHyphens/>
      <w:snapToGrid w:val="0"/>
      <w:spacing w:line="360" w:lineRule="auto"/>
      <w:ind w:firstLine="0"/>
      <w:jc w:val="center"/>
      <w:outlineLvl w:val="0"/>
    </w:pPr>
    <w:rPr>
      <w:b/>
      <w:kern w:val="28"/>
      <w:sz w:val="32"/>
      <w:szCs w:val="20"/>
    </w:rPr>
  </w:style>
  <w:style w:type="paragraph" w:customStyle="1" w:styleId="a1">
    <w:name w:val="маркированный"/>
    <w:basedOn w:val="a8"/>
    <w:rsid w:val="00EF2F7D"/>
    <w:pPr>
      <w:keepNext w:val="0"/>
      <w:numPr>
        <w:numId w:val="13"/>
      </w:numPr>
      <w:tabs>
        <w:tab w:val="num" w:pos="432"/>
      </w:tabs>
      <w:snapToGrid w:val="0"/>
      <w:spacing w:line="360" w:lineRule="auto"/>
      <w:ind w:left="432" w:hanging="432"/>
    </w:pPr>
    <w:rPr>
      <w:sz w:val="28"/>
      <w:szCs w:val="20"/>
    </w:rPr>
  </w:style>
  <w:style w:type="paragraph" w:customStyle="1" w:styleId="ConsNonformat">
    <w:name w:val="ConsNonformat"/>
    <w:rsid w:val="00EF2F7D"/>
    <w:pPr>
      <w:widowControl w:val="0"/>
      <w:numPr>
        <w:numId w:val="14"/>
      </w:numPr>
      <w:autoSpaceDE w:val="0"/>
      <w:autoSpaceDN w:val="0"/>
      <w:adjustRightInd w:val="0"/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F2F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Обычный1"/>
    <w:rsid w:val="00EF2F7D"/>
    <w:pPr>
      <w:widowControl w:val="0"/>
      <w:numPr>
        <w:numId w:val="15"/>
      </w:numPr>
      <w:snapToGri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1">
    <w:name w:val="1111"/>
    <w:basedOn w:val="afff"/>
    <w:rsid w:val="00EF2F7D"/>
    <w:pPr>
      <w:numPr>
        <w:ilvl w:val="8"/>
        <w:numId w:val="16"/>
      </w:numPr>
      <w:tabs>
        <w:tab w:val="clear" w:pos="6120"/>
      </w:tabs>
      <w:ind w:left="0" w:firstLine="0"/>
      <w:jc w:val="left"/>
    </w:pPr>
    <w:rPr>
      <w:szCs w:val="28"/>
    </w:rPr>
  </w:style>
  <w:style w:type="paragraph" w:customStyle="1" w:styleId="a7">
    <w:name w:val="Структура"/>
    <w:basedOn w:val="a8"/>
    <w:rsid w:val="00EF2F7D"/>
    <w:pPr>
      <w:keepNext w:val="0"/>
      <w:pageBreakBefore/>
      <w:numPr>
        <w:ilvl w:val="8"/>
        <w:numId w:val="18"/>
      </w:numPr>
      <w:pBdr>
        <w:bottom w:val="thinThickSmallGap" w:sz="24" w:space="1" w:color="auto"/>
      </w:pBdr>
      <w:tabs>
        <w:tab w:val="num" w:pos="567"/>
        <w:tab w:val="left" w:pos="851"/>
      </w:tabs>
      <w:suppressAutoHyphens/>
      <w:snapToGrid w:val="0"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fe">
    <w:name w:val="ТекстОтчета"/>
    <w:basedOn w:val="a8"/>
    <w:rsid w:val="00EF2F7D"/>
    <w:pPr>
      <w:keepNext w:val="0"/>
      <w:tabs>
        <w:tab w:val="left" w:pos="709"/>
        <w:tab w:val="left" w:pos="2126"/>
        <w:tab w:val="left" w:pos="3402"/>
        <w:tab w:val="left" w:pos="4536"/>
        <w:tab w:val="left" w:pos="5670"/>
        <w:tab w:val="left" w:pos="6804"/>
        <w:tab w:val="left" w:pos="7938"/>
      </w:tabs>
      <w:autoSpaceDE w:val="0"/>
      <w:autoSpaceDN w:val="0"/>
      <w:spacing w:before="60" w:line="360" w:lineRule="auto"/>
    </w:pPr>
    <w:rPr>
      <w:sz w:val="20"/>
    </w:rPr>
  </w:style>
  <w:style w:type="paragraph" w:customStyle="1" w:styleId="a3">
    <w:name w:val="Обычный нумерованный"/>
    <w:basedOn w:val="a8"/>
    <w:next w:val="a8"/>
    <w:rsid w:val="00EF2F7D"/>
    <w:pPr>
      <w:keepNext w:val="0"/>
      <w:numPr>
        <w:ilvl w:val="8"/>
        <w:numId w:val="19"/>
      </w:numPr>
      <w:tabs>
        <w:tab w:val="num" w:pos="1134"/>
      </w:tabs>
      <w:suppressAutoHyphens/>
      <w:snapToGrid w:val="0"/>
      <w:spacing w:line="360" w:lineRule="auto"/>
      <w:ind w:left="1134" w:hanging="567"/>
    </w:pPr>
    <w:rPr>
      <w:sz w:val="28"/>
      <w:szCs w:val="20"/>
    </w:rPr>
  </w:style>
  <w:style w:type="paragraph" w:customStyle="1" w:styleId="14">
    <w:name w:val="Стиль Заголовок 1 + по ширине"/>
    <w:basedOn w:val="15"/>
    <w:rsid w:val="00EF2F7D"/>
    <w:pPr>
      <w:keepNext w:val="0"/>
      <w:numPr>
        <w:ilvl w:val="8"/>
        <w:numId w:val="20"/>
      </w:numPr>
      <w:tabs>
        <w:tab w:val="num" w:pos="720"/>
      </w:tabs>
      <w:suppressAutoHyphens/>
      <w:spacing w:before="0" w:line="360" w:lineRule="auto"/>
      <w:ind w:left="720" w:hanging="360"/>
    </w:pPr>
    <w:rPr>
      <w:rFonts w:ascii="Times New Roman" w:eastAsia="Times New Roman" w:hAnsi="Times New Roman" w:cs="Times New Roman"/>
      <w:color w:val="auto"/>
      <w:kern w:val="28"/>
      <w:sz w:val="32"/>
      <w:szCs w:val="32"/>
      <w:lang w:val="x-none" w:eastAsia="x-none"/>
    </w:rPr>
  </w:style>
  <w:style w:type="paragraph" w:customStyle="1" w:styleId="1c">
    <w:name w:val="Стиль1 Знак Знак"/>
    <w:basedOn w:val="14"/>
    <w:rsid w:val="00EF2F7D"/>
    <w:pPr>
      <w:numPr>
        <w:ilvl w:val="0"/>
        <w:numId w:val="0"/>
      </w:numPr>
      <w:tabs>
        <w:tab w:val="clear" w:pos="1440"/>
        <w:tab w:val="num" w:pos="360"/>
        <w:tab w:val="num" w:pos="1134"/>
      </w:tabs>
      <w:ind w:left="1134" w:hanging="1134"/>
    </w:pPr>
    <w:rPr>
      <w:sz w:val="28"/>
      <w:szCs w:val="28"/>
    </w:rPr>
  </w:style>
  <w:style w:type="paragraph" w:customStyle="1" w:styleId="20">
    <w:name w:val="Стиль2 Знак"/>
    <w:basedOn w:val="14"/>
    <w:rsid w:val="00EF2F7D"/>
    <w:pPr>
      <w:numPr>
        <w:ilvl w:val="0"/>
        <w:numId w:val="9"/>
      </w:numPr>
    </w:pPr>
    <w:rPr>
      <w:sz w:val="28"/>
      <w:szCs w:val="28"/>
    </w:rPr>
  </w:style>
  <w:style w:type="paragraph" w:customStyle="1" w:styleId="38">
    <w:name w:val="Стиль3 Знак Знак"/>
    <w:basedOn w:val="20"/>
    <w:rsid w:val="00EF2F7D"/>
    <w:pPr>
      <w:numPr>
        <w:numId w:val="0"/>
      </w:numPr>
    </w:pPr>
    <w:rPr>
      <w:color w:val="000000"/>
      <w:spacing w:val="6"/>
    </w:rPr>
  </w:style>
  <w:style w:type="paragraph" w:customStyle="1" w:styleId="40">
    <w:name w:val="Стиль4"/>
    <w:basedOn w:val="38"/>
    <w:rsid w:val="00EF2F7D"/>
    <w:pPr>
      <w:numPr>
        <w:numId w:val="12"/>
      </w:numPr>
    </w:pPr>
    <w:rPr>
      <w:bCs w:val="0"/>
      <w:kern w:val="0"/>
    </w:rPr>
  </w:style>
  <w:style w:type="paragraph" w:customStyle="1" w:styleId="62">
    <w:name w:val="Стиль6"/>
    <w:basedOn w:val="40"/>
    <w:rsid w:val="00EF2F7D"/>
    <w:pPr>
      <w:numPr>
        <w:numId w:val="0"/>
      </w:numPr>
      <w:tabs>
        <w:tab w:val="num" w:pos="648"/>
        <w:tab w:val="num" w:pos="1134"/>
      </w:tabs>
      <w:ind w:left="567" w:hanging="279"/>
    </w:pPr>
  </w:style>
  <w:style w:type="paragraph" w:customStyle="1" w:styleId="8">
    <w:name w:val="Стиль8"/>
    <w:basedOn w:val="afff"/>
    <w:rsid w:val="00EF2F7D"/>
    <w:pPr>
      <w:numPr>
        <w:ilvl w:val="8"/>
        <w:numId w:val="17"/>
      </w:numPr>
      <w:tabs>
        <w:tab w:val="clear" w:pos="6480"/>
        <w:tab w:val="num" w:pos="1134"/>
      </w:tabs>
      <w:snapToGrid w:val="0"/>
      <w:spacing w:line="360" w:lineRule="auto"/>
      <w:ind w:left="0" w:firstLine="0"/>
      <w:jc w:val="both"/>
    </w:pPr>
    <w:rPr>
      <w:b/>
      <w:szCs w:val="28"/>
    </w:rPr>
  </w:style>
  <w:style w:type="paragraph" w:customStyle="1" w:styleId="92">
    <w:name w:val="Стиль9"/>
    <w:basedOn w:val="afff"/>
    <w:rsid w:val="00EF2F7D"/>
    <w:pPr>
      <w:tabs>
        <w:tab w:val="num" w:pos="4320"/>
      </w:tabs>
      <w:snapToGrid w:val="0"/>
      <w:spacing w:line="360" w:lineRule="auto"/>
      <w:ind w:left="4320" w:hanging="1440"/>
      <w:jc w:val="both"/>
    </w:pPr>
    <w:rPr>
      <w:b/>
      <w:szCs w:val="28"/>
    </w:rPr>
  </w:style>
  <w:style w:type="paragraph" w:customStyle="1" w:styleId="100">
    <w:name w:val="Стиль10"/>
    <w:basedOn w:val="afff"/>
    <w:rsid w:val="00EF2F7D"/>
    <w:pPr>
      <w:tabs>
        <w:tab w:val="num" w:pos="1440"/>
      </w:tabs>
      <w:snapToGrid w:val="0"/>
      <w:spacing w:line="360" w:lineRule="auto"/>
      <w:ind w:left="1440" w:hanging="1440"/>
      <w:jc w:val="both"/>
    </w:pPr>
    <w:rPr>
      <w:b/>
      <w:szCs w:val="28"/>
    </w:rPr>
  </w:style>
  <w:style w:type="paragraph" w:customStyle="1" w:styleId="xl22">
    <w:name w:val="xl22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23">
    <w:name w:val="xl23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24">
    <w:name w:val="xl24"/>
    <w:basedOn w:val="a8"/>
    <w:rsid w:val="00EF2F7D"/>
    <w:pPr>
      <w:keepNext w:val="0"/>
      <w:spacing w:before="100" w:beforeAutospacing="1" w:after="100" w:afterAutospacing="1" w:line="240" w:lineRule="auto"/>
      <w:ind w:firstLineChars="800" w:firstLine="0"/>
      <w:jc w:val="left"/>
    </w:pPr>
    <w:rPr>
      <w:sz w:val="22"/>
      <w:szCs w:val="22"/>
    </w:rPr>
  </w:style>
  <w:style w:type="paragraph" w:customStyle="1" w:styleId="xl25">
    <w:name w:val="xl25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  <w:style w:type="paragraph" w:customStyle="1" w:styleId="xl26">
    <w:name w:val="xl26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27">
    <w:name w:val="xl27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28">
    <w:name w:val="xl28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29">
    <w:name w:val="xl29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center"/>
    </w:pPr>
  </w:style>
  <w:style w:type="paragraph" w:customStyle="1" w:styleId="xl30">
    <w:name w:val="xl30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31">
    <w:name w:val="xl31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32">
    <w:name w:val="xl32"/>
    <w:basedOn w:val="a8"/>
    <w:rsid w:val="00EF2F7D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33">
    <w:name w:val="xl33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34">
    <w:name w:val="xl34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35">
    <w:name w:val="xl35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36">
    <w:name w:val="xl36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37">
    <w:name w:val="xl37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38">
    <w:name w:val="xl38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39">
    <w:name w:val="xl39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40">
    <w:name w:val="xl40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41">
    <w:name w:val="xl41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</w:rPr>
  </w:style>
  <w:style w:type="paragraph" w:customStyle="1" w:styleId="xl42">
    <w:name w:val="xl42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43">
    <w:name w:val="xl43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44">
    <w:name w:val="xl44"/>
    <w:basedOn w:val="a8"/>
    <w:rsid w:val="00EF2F7D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45">
    <w:name w:val="xl45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  <w:rPr>
      <w:sz w:val="22"/>
      <w:szCs w:val="22"/>
    </w:rPr>
  </w:style>
  <w:style w:type="paragraph" w:customStyle="1" w:styleId="affff">
    <w:name w:val="Знак Знак Знак Знак Знак Знак Знак Знак"/>
    <w:basedOn w:val="a8"/>
    <w:rsid w:val="00EF2F7D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0">
    <w:name w:val="Знак Знак Знак"/>
    <w:basedOn w:val="a8"/>
    <w:rsid w:val="00EF2F7D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Знак Знак Знак Знак Знак Знак"/>
    <w:basedOn w:val="a8"/>
    <w:rsid w:val="00EF2F7D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МаркСписок"/>
    <w:basedOn w:val="afffe"/>
    <w:rsid w:val="00EF2F7D"/>
    <w:pPr>
      <w:numPr>
        <w:numId w:val="17"/>
      </w:numPr>
      <w:tabs>
        <w:tab w:val="clear" w:pos="709"/>
        <w:tab w:val="clear" w:pos="1134"/>
        <w:tab w:val="left" w:pos="993"/>
      </w:tabs>
      <w:spacing w:before="0"/>
      <w:ind w:left="0" w:firstLine="283"/>
    </w:pPr>
  </w:style>
  <w:style w:type="paragraph" w:customStyle="1" w:styleId="affff2">
    <w:name w:val="Приложение"/>
    <w:basedOn w:val="15"/>
    <w:rsid w:val="00EF2F7D"/>
    <w:pPr>
      <w:suppressAutoHyphens/>
      <w:spacing w:before="60" w:line="360" w:lineRule="auto"/>
      <w:ind w:firstLine="0"/>
      <w:jc w:val="center"/>
    </w:pPr>
    <w:rPr>
      <w:rFonts w:ascii="Arial" w:eastAsia="Times New Roman" w:hAnsi="Arial" w:cs="Arial"/>
      <w:color w:val="auto"/>
      <w:lang w:val="x-none" w:eastAsia="x-none"/>
    </w:rPr>
  </w:style>
  <w:style w:type="paragraph" w:customStyle="1" w:styleId="a0">
    <w:name w:val="нумерованный"/>
    <w:basedOn w:val="a8"/>
    <w:semiHidden/>
    <w:rsid w:val="00EF2F7D"/>
    <w:pPr>
      <w:keepNext w:val="0"/>
      <w:numPr>
        <w:numId w:val="8"/>
      </w:numPr>
      <w:tabs>
        <w:tab w:val="num" w:pos="432"/>
      </w:tabs>
      <w:spacing w:line="360" w:lineRule="auto"/>
      <w:ind w:left="432" w:hanging="432"/>
    </w:pPr>
    <w:rPr>
      <w:snapToGrid w:val="0"/>
      <w:sz w:val="28"/>
      <w:szCs w:val="20"/>
    </w:rPr>
  </w:style>
  <w:style w:type="paragraph" w:styleId="affff3">
    <w:name w:val="Document Map"/>
    <w:basedOn w:val="a8"/>
    <w:link w:val="affff4"/>
    <w:semiHidden/>
    <w:rsid w:val="00EF2F7D"/>
    <w:pPr>
      <w:keepNext w:val="0"/>
      <w:shd w:val="clear" w:color="auto" w:fill="000080"/>
      <w:spacing w:line="360" w:lineRule="auto"/>
      <w:ind w:firstLine="851"/>
    </w:pPr>
    <w:rPr>
      <w:rFonts w:ascii="Tahoma" w:hAnsi="Tahoma"/>
      <w:snapToGrid w:val="0"/>
      <w:sz w:val="20"/>
      <w:szCs w:val="20"/>
      <w:lang w:val="x-none" w:eastAsia="x-none"/>
    </w:rPr>
  </w:style>
  <w:style w:type="character" w:customStyle="1" w:styleId="affff4">
    <w:name w:val="Схема документа Знак"/>
    <w:basedOn w:val="a9"/>
    <w:link w:val="affff3"/>
    <w:semiHidden/>
    <w:rsid w:val="00EF2F7D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val="x-none" w:eastAsia="x-none"/>
    </w:rPr>
  </w:style>
  <w:style w:type="paragraph" w:customStyle="1" w:styleId="affff5">
    <w:name w:val="Текст таблицы"/>
    <w:basedOn w:val="a8"/>
    <w:semiHidden/>
    <w:rsid w:val="00EF2F7D"/>
    <w:pPr>
      <w:keepNext w:val="0"/>
      <w:spacing w:before="40" w:after="40" w:line="240" w:lineRule="auto"/>
      <w:ind w:left="57" w:right="57" w:firstLine="0"/>
      <w:jc w:val="left"/>
    </w:pPr>
    <w:rPr>
      <w:snapToGrid w:val="0"/>
      <w:szCs w:val="20"/>
    </w:rPr>
  </w:style>
  <w:style w:type="paragraph" w:customStyle="1" w:styleId="1d">
    <w:name w:val="Цитата 1"/>
    <w:basedOn w:val="a8"/>
    <w:semiHidden/>
    <w:rsid w:val="00EF2F7D"/>
    <w:pPr>
      <w:keepNext w:val="0"/>
      <w:spacing w:line="360" w:lineRule="auto"/>
      <w:ind w:left="567" w:right="567" w:firstLine="851"/>
    </w:pPr>
    <w:rPr>
      <w:rFonts w:ascii="Courier New" w:hAnsi="Courier New"/>
      <w:snapToGrid w:val="0"/>
      <w:szCs w:val="20"/>
    </w:rPr>
  </w:style>
  <w:style w:type="paragraph" w:customStyle="1" w:styleId="1e">
    <w:name w:val="Цитата 1 заголовок"/>
    <w:basedOn w:val="a8"/>
    <w:next w:val="1d"/>
    <w:semiHidden/>
    <w:rsid w:val="00EF2F7D"/>
    <w:pPr>
      <w:spacing w:before="240" w:after="120" w:line="240" w:lineRule="auto"/>
      <w:ind w:left="567" w:right="567" w:firstLine="851"/>
    </w:pPr>
    <w:rPr>
      <w:rFonts w:ascii="Courier New" w:hAnsi="Courier New"/>
      <w:b/>
      <w:snapToGrid w:val="0"/>
      <w:szCs w:val="20"/>
    </w:rPr>
  </w:style>
  <w:style w:type="paragraph" w:customStyle="1" w:styleId="1f">
    <w:name w:val="Цитата 1 маркированный"/>
    <w:basedOn w:val="1d"/>
    <w:semiHidden/>
    <w:rsid w:val="00EF2F7D"/>
    <w:pPr>
      <w:tabs>
        <w:tab w:val="num" w:pos="432"/>
      </w:tabs>
      <w:ind w:left="432" w:hanging="432"/>
    </w:pPr>
  </w:style>
  <w:style w:type="paragraph" w:customStyle="1" w:styleId="1f0">
    <w:name w:val="Текст выноски1"/>
    <w:basedOn w:val="a8"/>
    <w:semiHidden/>
    <w:rsid w:val="00EF2F7D"/>
    <w:pPr>
      <w:keepNext w:val="0"/>
      <w:spacing w:line="360" w:lineRule="auto"/>
      <w:ind w:firstLine="851"/>
    </w:pPr>
    <w:rPr>
      <w:rFonts w:ascii="Tahoma" w:hAnsi="Tahoma" w:cs="MS Mincho"/>
      <w:snapToGrid w:val="0"/>
      <w:sz w:val="16"/>
      <w:szCs w:val="16"/>
    </w:rPr>
  </w:style>
  <w:style w:type="paragraph" w:customStyle="1" w:styleId="affff6">
    <w:name w:val="Подподподподпункт"/>
    <w:basedOn w:val="a8"/>
    <w:rsid w:val="00EF2F7D"/>
    <w:pPr>
      <w:keepNext w:val="0"/>
      <w:tabs>
        <w:tab w:val="num" w:pos="2835"/>
      </w:tabs>
      <w:spacing w:line="360" w:lineRule="auto"/>
      <w:ind w:left="2835" w:hanging="567"/>
    </w:pPr>
    <w:rPr>
      <w:snapToGrid w:val="0"/>
      <w:sz w:val="28"/>
      <w:szCs w:val="20"/>
    </w:rPr>
  </w:style>
  <w:style w:type="paragraph" w:customStyle="1" w:styleId="127">
    <w:name w:val="Стиль полужирный курсив Первая строка:  127 см"/>
    <w:basedOn w:val="a8"/>
    <w:rsid w:val="00EF2F7D"/>
    <w:pPr>
      <w:keepNext w:val="0"/>
      <w:spacing w:line="360" w:lineRule="auto"/>
      <w:ind w:firstLine="851"/>
    </w:pPr>
    <w:rPr>
      <w:b/>
      <w:bCs/>
      <w:i/>
      <w:iCs/>
      <w:snapToGrid w:val="0"/>
      <w:sz w:val="28"/>
      <w:szCs w:val="20"/>
    </w:rPr>
  </w:style>
  <w:style w:type="paragraph" w:customStyle="1" w:styleId="affff7">
    <w:name w:val="Примечание"/>
    <w:basedOn w:val="a8"/>
    <w:rsid w:val="00EF2F7D"/>
    <w:pPr>
      <w:keepNext w:val="0"/>
      <w:numPr>
        <w:ilvl w:val="1"/>
      </w:numPr>
      <w:spacing w:before="120" w:after="240" w:line="360" w:lineRule="auto"/>
      <w:ind w:left="1701" w:right="567" w:firstLine="709"/>
    </w:pPr>
    <w:rPr>
      <w:snapToGrid w:val="0"/>
      <w:spacing w:val="20"/>
      <w:sz w:val="20"/>
      <w:szCs w:val="20"/>
    </w:rPr>
  </w:style>
  <w:style w:type="paragraph" w:customStyle="1" w:styleId="affff8">
    <w:name w:val="Пункт б/н"/>
    <w:basedOn w:val="a8"/>
    <w:rsid w:val="00EF2F7D"/>
    <w:pPr>
      <w:keepNext w:val="0"/>
      <w:spacing w:line="360" w:lineRule="auto"/>
      <w:ind w:left="1134" w:firstLine="0"/>
    </w:pPr>
    <w:rPr>
      <w:snapToGrid w:val="0"/>
      <w:sz w:val="28"/>
      <w:szCs w:val="20"/>
    </w:rPr>
  </w:style>
  <w:style w:type="paragraph" w:customStyle="1" w:styleId="111pt">
    <w:name w:val="Стиль Заголовок 1 + 11 pt"/>
    <w:basedOn w:val="15"/>
    <w:rsid w:val="00EF2F7D"/>
    <w:pPr>
      <w:tabs>
        <w:tab w:val="left" w:pos="567"/>
      </w:tabs>
      <w:suppressAutoHyphens/>
      <w:spacing w:after="240" w:line="360" w:lineRule="auto"/>
      <w:ind w:left="567" w:hanging="279"/>
      <w:jc w:val="left"/>
    </w:pPr>
    <w:rPr>
      <w:rFonts w:ascii="Arial" w:eastAsia="Times New Roman" w:hAnsi="Arial" w:cs="Times New Roman"/>
      <w:color w:val="auto"/>
      <w:kern w:val="28"/>
      <w:sz w:val="22"/>
      <w:szCs w:val="20"/>
      <w:lang w:val="x-none" w:eastAsia="x-none"/>
    </w:rPr>
  </w:style>
  <w:style w:type="paragraph" w:styleId="affff9">
    <w:name w:val="List Bullet"/>
    <w:basedOn w:val="a8"/>
    <w:autoRedefine/>
    <w:rsid w:val="00EF2F7D"/>
    <w:pPr>
      <w:keepNext w:val="0"/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1">
    <w:name w:val="Обычный маркированный 1"/>
    <w:basedOn w:val="affff9"/>
    <w:rsid w:val="00EF2F7D"/>
    <w:pPr>
      <w:numPr>
        <w:numId w:val="21"/>
      </w:numPr>
      <w:tabs>
        <w:tab w:val="num" w:pos="1134"/>
      </w:tabs>
      <w:suppressAutoHyphens/>
      <w:ind w:left="1134" w:hanging="567"/>
    </w:pPr>
  </w:style>
  <w:style w:type="paragraph" w:customStyle="1" w:styleId="160">
    <w:name w:val="Дашковщина 16"/>
    <w:basedOn w:val="a8"/>
    <w:rsid w:val="00EF2F7D"/>
    <w:pPr>
      <w:keepNext w:val="0"/>
      <w:spacing w:line="360" w:lineRule="auto"/>
      <w:ind w:firstLine="567"/>
      <w:jc w:val="center"/>
    </w:pPr>
    <w:rPr>
      <w:b/>
      <w:bCs/>
      <w:snapToGrid w:val="0"/>
      <w:sz w:val="32"/>
      <w:szCs w:val="28"/>
    </w:rPr>
  </w:style>
  <w:style w:type="paragraph" w:styleId="a2">
    <w:name w:val="Plain Text"/>
    <w:basedOn w:val="a8"/>
    <w:link w:val="affffa"/>
    <w:uiPriority w:val="99"/>
    <w:rsid w:val="00EF2F7D"/>
    <w:pPr>
      <w:keepNext w:val="0"/>
      <w:numPr>
        <w:numId w:val="22"/>
      </w:numPr>
      <w:tabs>
        <w:tab w:val="clear" w:pos="1134"/>
      </w:tabs>
      <w:spacing w:line="240" w:lineRule="auto"/>
      <w:ind w:left="0" w:firstLine="709"/>
    </w:pPr>
    <w:rPr>
      <w:sz w:val="20"/>
      <w:szCs w:val="20"/>
      <w:lang w:val="x-none" w:eastAsia="x-none"/>
    </w:rPr>
  </w:style>
  <w:style w:type="character" w:customStyle="1" w:styleId="affffa">
    <w:name w:val="Текст Знак"/>
    <w:basedOn w:val="a9"/>
    <w:link w:val="a2"/>
    <w:uiPriority w:val="99"/>
    <w:rsid w:val="00EF2F7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ffffb">
    <w:name w:val="Служебный"/>
    <w:basedOn w:val="affffc"/>
    <w:rsid w:val="00EF2F7D"/>
  </w:style>
  <w:style w:type="paragraph" w:customStyle="1" w:styleId="affffc">
    <w:name w:val="Главы"/>
    <w:basedOn w:val="a7"/>
    <w:next w:val="a8"/>
    <w:rsid w:val="00EF2F7D"/>
    <w:pPr>
      <w:numPr>
        <w:ilvl w:val="0"/>
        <w:numId w:val="0"/>
      </w:numPr>
      <w:pBdr>
        <w:bottom w:val="none" w:sz="0" w:space="0" w:color="auto"/>
      </w:pBdr>
      <w:tabs>
        <w:tab w:val="clear" w:pos="4320"/>
      </w:tabs>
      <w:snapToGrid/>
      <w:spacing w:before="1440" w:after="720" w:line="360" w:lineRule="auto"/>
      <w:ind w:right="0"/>
      <w:jc w:val="center"/>
    </w:pPr>
    <w:rPr>
      <w:snapToGrid w:val="0"/>
      <w:spacing w:val="40"/>
      <w:sz w:val="44"/>
      <w:szCs w:val="44"/>
    </w:rPr>
  </w:style>
  <w:style w:type="paragraph" w:customStyle="1" w:styleId="21">
    <w:name w:val="Пункт2"/>
    <w:basedOn w:val="a6"/>
    <w:rsid w:val="00EF2F7D"/>
    <w:pPr>
      <w:keepNext/>
      <w:numPr>
        <w:numId w:val="6"/>
      </w:numPr>
      <w:tabs>
        <w:tab w:val="clear" w:pos="2160"/>
        <w:tab w:val="num" w:pos="360"/>
        <w:tab w:val="left" w:pos="1134"/>
      </w:tabs>
      <w:suppressAutoHyphens/>
      <w:spacing w:before="240" w:after="120" w:line="240" w:lineRule="auto"/>
      <w:ind w:left="0" w:firstLine="0"/>
      <w:jc w:val="left"/>
      <w:outlineLvl w:val="2"/>
    </w:pPr>
    <w:rPr>
      <w:b/>
    </w:rPr>
  </w:style>
  <w:style w:type="paragraph" w:customStyle="1" w:styleId="39">
    <w:name w:val="заголовок 3"/>
    <w:basedOn w:val="a8"/>
    <w:next w:val="a8"/>
    <w:rsid w:val="00EF2F7D"/>
    <w:pPr>
      <w:autoSpaceDE w:val="0"/>
      <w:autoSpaceDN w:val="0"/>
      <w:spacing w:before="120" w:line="360" w:lineRule="auto"/>
      <w:ind w:firstLine="720"/>
      <w:jc w:val="center"/>
      <w:outlineLvl w:val="2"/>
    </w:pPr>
    <w:rPr>
      <w:sz w:val="20"/>
    </w:rPr>
  </w:style>
  <w:style w:type="paragraph" w:customStyle="1" w:styleId="affffd">
    <w:name w:val="Обычный+ без отступа"/>
    <w:basedOn w:val="a8"/>
    <w:rsid w:val="00EF2F7D"/>
    <w:pPr>
      <w:keepNext w:val="0"/>
      <w:autoSpaceDE w:val="0"/>
      <w:autoSpaceDN w:val="0"/>
      <w:spacing w:before="120" w:line="360" w:lineRule="auto"/>
      <w:ind w:firstLine="0"/>
    </w:pPr>
    <w:rPr>
      <w:rFonts w:eastAsia="MS Mincho"/>
      <w:sz w:val="28"/>
      <w:szCs w:val="28"/>
    </w:rPr>
  </w:style>
  <w:style w:type="character" w:customStyle="1" w:styleId="11DocumentHeader1H10">
    <w:name w:val="Заголовок 1;Заголовок 1_стандарта;Document Header1;H1 Знак"/>
    <w:rsid w:val="00EF2F7D"/>
    <w:rPr>
      <w:b/>
      <w:noProof w:val="0"/>
      <w:snapToGrid w:val="0"/>
      <w:kern w:val="28"/>
      <w:sz w:val="32"/>
      <w:lang w:val="ru-RU" w:eastAsia="ru-RU" w:bidi="ar-SA"/>
    </w:rPr>
  </w:style>
  <w:style w:type="character" w:customStyle="1" w:styleId="45">
    <w:name w:val="Стиль4 Знак"/>
    <w:rsid w:val="00EF2F7D"/>
    <w:rPr>
      <w:b/>
      <w:bCs/>
      <w:noProof w:val="0"/>
      <w:snapToGrid w:val="0"/>
      <w:color w:val="000000"/>
      <w:spacing w:val="6"/>
      <w:kern w:val="28"/>
      <w:sz w:val="28"/>
      <w:szCs w:val="28"/>
      <w:lang w:val="ru-RU" w:eastAsia="ru-RU" w:bidi="ar-SA"/>
    </w:rPr>
  </w:style>
  <w:style w:type="character" w:customStyle="1" w:styleId="1f1">
    <w:name w:val="Стиль1 Знак Знак Знак"/>
    <w:rsid w:val="00EF2F7D"/>
    <w:rPr>
      <w:b/>
      <w:bCs/>
      <w:noProof w:val="0"/>
      <w:snapToGrid w:val="0"/>
      <w:kern w:val="28"/>
      <w:sz w:val="28"/>
      <w:szCs w:val="28"/>
      <w:lang w:val="ru-RU" w:eastAsia="ru-RU" w:bidi="ar-SA"/>
    </w:rPr>
  </w:style>
  <w:style w:type="character" w:customStyle="1" w:styleId="1f2">
    <w:name w:val="Стиль Заголовок 1 + по ширине Знак"/>
    <w:rsid w:val="00EF2F7D"/>
    <w:rPr>
      <w:b/>
      <w:bCs/>
      <w:noProof w:val="0"/>
      <w:snapToGrid w:val="0"/>
      <w:kern w:val="28"/>
      <w:sz w:val="32"/>
      <w:szCs w:val="32"/>
      <w:lang w:val="ru-RU" w:eastAsia="ru-RU" w:bidi="ar-SA"/>
    </w:rPr>
  </w:style>
  <w:style w:type="paragraph" w:customStyle="1" w:styleId="5">
    <w:name w:val="Стиль5"/>
    <w:basedOn w:val="7"/>
    <w:rsid w:val="00EF2F7D"/>
    <w:pPr>
      <w:numPr>
        <w:numId w:val="7"/>
      </w:numPr>
      <w:tabs>
        <w:tab w:val="clear" w:pos="1800"/>
        <w:tab w:val="clear" w:pos="6480"/>
        <w:tab w:val="num" w:pos="1134"/>
      </w:tabs>
      <w:snapToGrid/>
      <w:ind w:left="0" w:firstLine="0"/>
    </w:pPr>
    <w:rPr>
      <w:snapToGrid w:val="0"/>
    </w:rPr>
  </w:style>
  <w:style w:type="paragraph" w:customStyle="1" w:styleId="ConsNormal">
    <w:name w:val="ConsNormal"/>
    <w:rsid w:val="00EF2F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fffe">
    <w:name w:val="Block Text"/>
    <w:basedOn w:val="a8"/>
    <w:rsid w:val="00EF2F7D"/>
    <w:pPr>
      <w:keepNext w:val="0"/>
      <w:widowControl w:val="0"/>
      <w:autoSpaceDE w:val="0"/>
      <w:autoSpaceDN w:val="0"/>
      <w:adjustRightInd w:val="0"/>
      <w:spacing w:line="240" w:lineRule="auto"/>
      <w:ind w:left="742" w:right="40" w:hanging="742"/>
      <w:jc w:val="left"/>
    </w:pPr>
  </w:style>
  <w:style w:type="paragraph" w:customStyle="1" w:styleId="11DocumentHeader1H11">
    <w:name w:val="Заголовок 1.Заголовок 1_стандарта.Document Header1.H11"/>
    <w:basedOn w:val="a8"/>
    <w:next w:val="a8"/>
    <w:rsid w:val="00EF2F7D"/>
    <w:pPr>
      <w:spacing w:before="240" w:after="60" w:line="240" w:lineRule="auto"/>
      <w:ind w:firstLine="0"/>
      <w:jc w:val="left"/>
      <w:outlineLvl w:val="0"/>
    </w:pPr>
    <w:rPr>
      <w:rFonts w:ascii="Arial" w:hAnsi="Arial"/>
      <w:b/>
      <w:kern w:val="32"/>
      <w:sz w:val="32"/>
    </w:rPr>
  </w:style>
  <w:style w:type="paragraph" w:customStyle="1" w:styleId="22H2H2210">
    <w:name w:val="Заголовок 2.Заголовок 2 Знак.H2.H2 Знак.Заголовок 21"/>
    <w:basedOn w:val="a8"/>
    <w:next w:val="a8"/>
    <w:rsid w:val="00EF2F7D"/>
    <w:pPr>
      <w:tabs>
        <w:tab w:val="left" w:pos="540"/>
        <w:tab w:val="num" w:pos="567"/>
      </w:tabs>
      <w:suppressAutoHyphens/>
      <w:spacing w:before="240" w:after="120" w:line="240" w:lineRule="auto"/>
      <w:ind w:left="567" w:hanging="567"/>
      <w:jc w:val="left"/>
      <w:outlineLvl w:val="1"/>
    </w:pPr>
    <w:rPr>
      <w:rFonts w:ascii="Arial" w:hAnsi="Arial"/>
      <w:b/>
      <w:snapToGrid w:val="0"/>
      <w:sz w:val="28"/>
    </w:rPr>
  </w:style>
  <w:style w:type="paragraph" w:customStyle="1" w:styleId="2d">
    <w:name w:val="заголовок 2"/>
    <w:basedOn w:val="a8"/>
    <w:next w:val="a8"/>
    <w:rsid w:val="00EF2F7D"/>
    <w:pPr>
      <w:spacing w:before="240" w:after="60" w:line="240" w:lineRule="auto"/>
      <w:ind w:firstLine="0"/>
      <w:jc w:val="left"/>
    </w:pPr>
    <w:rPr>
      <w:rFonts w:ascii="Arial" w:hAnsi="Arial"/>
      <w:b/>
      <w:i/>
      <w:szCs w:val="20"/>
    </w:rPr>
  </w:style>
  <w:style w:type="paragraph" w:customStyle="1" w:styleId="xl46">
    <w:name w:val="xl46"/>
    <w:basedOn w:val="a8"/>
    <w:rsid w:val="00EF2F7D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a8"/>
    <w:rsid w:val="00EF2F7D"/>
    <w:pPr>
      <w:keepNext w:val="0"/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48">
    <w:name w:val="xl48"/>
    <w:basedOn w:val="a8"/>
    <w:rsid w:val="00EF2F7D"/>
    <w:pPr>
      <w:keepNext w:val="0"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49">
    <w:name w:val="xl49"/>
    <w:basedOn w:val="a8"/>
    <w:rsid w:val="00EF2F7D"/>
    <w:pPr>
      <w:keepNext w:val="0"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50">
    <w:name w:val="xl50"/>
    <w:basedOn w:val="a8"/>
    <w:rsid w:val="00EF2F7D"/>
    <w:pPr>
      <w:keepNext w:val="0"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51">
    <w:name w:val="xl51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52">
    <w:name w:val="xl52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</w:rPr>
  </w:style>
  <w:style w:type="paragraph" w:customStyle="1" w:styleId="xl53">
    <w:name w:val="xl53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</w:rPr>
  </w:style>
  <w:style w:type="paragraph" w:customStyle="1" w:styleId="xl54">
    <w:name w:val="xl54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55">
    <w:name w:val="xl55"/>
    <w:basedOn w:val="a8"/>
    <w:rsid w:val="00EF2F7D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</w:rPr>
  </w:style>
  <w:style w:type="paragraph" w:customStyle="1" w:styleId="xl56">
    <w:name w:val="xl56"/>
    <w:basedOn w:val="a8"/>
    <w:rsid w:val="00EF2F7D"/>
    <w:pPr>
      <w:keepNext w:val="0"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</w:rPr>
  </w:style>
  <w:style w:type="paragraph" w:customStyle="1" w:styleId="xl57">
    <w:name w:val="xl57"/>
    <w:basedOn w:val="a8"/>
    <w:rsid w:val="00EF2F7D"/>
    <w:pPr>
      <w:keepNext w:val="0"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</w:rPr>
  </w:style>
  <w:style w:type="paragraph" w:customStyle="1" w:styleId="xl58">
    <w:name w:val="xl58"/>
    <w:basedOn w:val="a8"/>
    <w:rsid w:val="00EF2F7D"/>
    <w:pPr>
      <w:keepNext w:val="0"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59">
    <w:name w:val="xl59"/>
    <w:basedOn w:val="a8"/>
    <w:rsid w:val="00EF2F7D"/>
    <w:pPr>
      <w:keepNext w:val="0"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211">
    <w:name w:val="Основной текст 21"/>
    <w:basedOn w:val="a8"/>
    <w:rsid w:val="00EF2F7D"/>
    <w:pPr>
      <w:keepNext w:val="0"/>
      <w:spacing w:line="240" w:lineRule="auto"/>
      <w:ind w:right="40" w:firstLine="0"/>
    </w:pPr>
    <w:rPr>
      <w:sz w:val="20"/>
      <w:szCs w:val="20"/>
    </w:rPr>
  </w:style>
  <w:style w:type="character" w:customStyle="1" w:styleId="afffff">
    <w:name w:val="Знак Знак"/>
    <w:locked/>
    <w:rsid w:val="00EF2F7D"/>
    <w:rPr>
      <w:b/>
      <w:bCs/>
      <w:sz w:val="28"/>
      <w:szCs w:val="24"/>
      <w:lang w:val="ru-RU" w:eastAsia="ru-RU" w:bidi="ar-SA"/>
    </w:rPr>
  </w:style>
  <w:style w:type="paragraph" w:customStyle="1" w:styleId="afffff0">
    <w:name w:val="Содержимое таблицы"/>
    <w:basedOn w:val="a8"/>
    <w:rsid w:val="00EF2F7D"/>
    <w:pPr>
      <w:keepNext w:val="0"/>
      <w:suppressLineNumbers/>
      <w:suppressAutoHyphens/>
      <w:spacing w:line="360" w:lineRule="auto"/>
      <w:ind w:firstLine="851"/>
    </w:pPr>
    <w:rPr>
      <w:sz w:val="28"/>
      <w:szCs w:val="20"/>
      <w:lang w:eastAsia="ar-SA"/>
    </w:rPr>
  </w:style>
  <w:style w:type="paragraph" w:customStyle="1" w:styleId="330">
    <w:name w:val="Пункт_33"/>
    <w:basedOn w:val="a8"/>
    <w:autoRedefine/>
    <w:rsid w:val="00EF2F7D"/>
    <w:pPr>
      <w:keepNext w:val="0"/>
      <w:snapToGrid w:val="0"/>
      <w:spacing w:after="120" w:line="240" w:lineRule="auto"/>
      <w:ind w:firstLine="0"/>
    </w:pPr>
    <w:rPr>
      <w:sz w:val="28"/>
      <w:szCs w:val="20"/>
    </w:rPr>
  </w:style>
  <w:style w:type="paragraph" w:customStyle="1" w:styleId="440">
    <w:name w:val="Пункт_44"/>
    <w:basedOn w:val="a8"/>
    <w:autoRedefine/>
    <w:rsid w:val="00EF2F7D"/>
    <w:pPr>
      <w:keepNext w:val="0"/>
      <w:spacing w:after="120" w:line="240" w:lineRule="auto"/>
      <w:ind w:firstLine="0"/>
    </w:pPr>
    <w:rPr>
      <w:sz w:val="28"/>
      <w:szCs w:val="20"/>
    </w:rPr>
  </w:style>
  <w:style w:type="paragraph" w:customStyle="1" w:styleId="55">
    <w:name w:val="Пункт_55_АВСД"/>
    <w:basedOn w:val="a8"/>
    <w:autoRedefine/>
    <w:rsid w:val="00EF2F7D"/>
    <w:pPr>
      <w:keepNext w:val="0"/>
      <w:snapToGrid w:val="0"/>
      <w:spacing w:after="120" w:line="240" w:lineRule="auto"/>
      <w:ind w:firstLine="0"/>
    </w:pPr>
  </w:style>
  <w:style w:type="paragraph" w:customStyle="1" w:styleId="221">
    <w:name w:val="Пункт_22"/>
    <w:basedOn w:val="a8"/>
    <w:autoRedefine/>
    <w:rsid w:val="00EF2F7D"/>
    <w:pPr>
      <w:keepNext w:val="0"/>
      <w:snapToGrid w:val="0"/>
      <w:spacing w:after="120" w:line="240" w:lineRule="auto"/>
      <w:ind w:firstLine="0"/>
    </w:pPr>
    <w:rPr>
      <w:sz w:val="28"/>
      <w:szCs w:val="20"/>
    </w:rPr>
  </w:style>
  <w:style w:type="paragraph" w:customStyle="1" w:styleId="552">
    <w:name w:val="Пункт_55_АВСДСтиль2"/>
    <w:basedOn w:val="55"/>
    <w:autoRedefine/>
    <w:rsid w:val="00EF2F7D"/>
  </w:style>
  <w:style w:type="paragraph" w:customStyle="1" w:styleId="110">
    <w:name w:val="Пункт_11"/>
    <w:basedOn w:val="a8"/>
    <w:rsid w:val="00EF2F7D"/>
    <w:pPr>
      <w:snapToGrid w:val="0"/>
      <w:spacing w:before="360" w:after="120" w:line="240" w:lineRule="auto"/>
      <w:ind w:firstLine="0"/>
      <w:jc w:val="center"/>
      <w:outlineLvl w:val="0"/>
    </w:pPr>
    <w:rPr>
      <w:rFonts w:ascii="Arial" w:hAnsi="Arial"/>
      <w:b/>
      <w:bCs/>
      <w:sz w:val="32"/>
      <w:szCs w:val="28"/>
    </w:rPr>
  </w:style>
  <w:style w:type="paragraph" w:customStyle="1" w:styleId="2e">
    <w:name w:val="Пункт_2 заг"/>
    <w:basedOn w:val="a8"/>
    <w:autoRedefine/>
    <w:rsid w:val="00EF2F7D"/>
    <w:pPr>
      <w:suppressAutoHyphens/>
      <w:snapToGrid w:val="0"/>
      <w:spacing w:before="120" w:after="240" w:line="240" w:lineRule="auto"/>
      <w:ind w:firstLine="0"/>
      <w:outlineLvl w:val="1"/>
    </w:pPr>
    <w:rPr>
      <w:rFonts w:ascii="Arial" w:hAnsi="Arial" w:cs="Arial"/>
      <w:b/>
      <w:sz w:val="28"/>
      <w:szCs w:val="20"/>
    </w:rPr>
  </w:style>
  <w:style w:type="paragraph" w:customStyle="1" w:styleId="2f">
    <w:name w:val="Пункт_2заглав"/>
    <w:basedOn w:val="a8"/>
    <w:next w:val="a8"/>
    <w:autoRedefine/>
    <w:rsid w:val="00EF2F7D"/>
    <w:pPr>
      <w:suppressAutoHyphens/>
      <w:snapToGrid w:val="0"/>
      <w:spacing w:before="360" w:after="120" w:line="360" w:lineRule="auto"/>
      <w:ind w:firstLine="0"/>
      <w:outlineLvl w:val="1"/>
    </w:pPr>
    <w:rPr>
      <w:b/>
      <w:sz w:val="28"/>
      <w:szCs w:val="20"/>
    </w:rPr>
  </w:style>
  <w:style w:type="paragraph" w:customStyle="1" w:styleId="222">
    <w:name w:val="Пункт_22 заг"/>
    <w:basedOn w:val="2f"/>
    <w:autoRedefine/>
    <w:rsid w:val="00EF2F7D"/>
    <w:pPr>
      <w:spacing w:before="120" w:after="240" w:line="240" w:lineRule="auto"/>
    </w:pPr>
    <w:rPr>
      <w:rFonts w:ascii="Arial" w:hAnsi="Arial" w:cs="Arial"/>
    </w:rPr>
  </w:style>
  <w:style w:type="paragraph" w:customStyle="1" w:styleId="441">
    <w:name w:val="Пункт_44Стиль1"/>
    <w:basedOn w:val="a8"/>
    <w:autoRedefine/>
    <w:rsid w:val="00EF2F7D"/>
    <w:pPr>
      <w:keepNext w:val="0"/>
      <w:spacing w:after="120" w:line="240" w:lineRule="auto"/>
      <w:ind w:firstLine="0"/>
    </w:pPr>
    <w:rPr>
      <w:sz w:val="28"/>
      <w:szCs w:val="20"/>
    </w:rPr>
  </w:style>
  <w:style w:type="paragraph" w:customStyle="1" w:styleId="551">
    <w:name w:val="Пункт_55_АВСДСтиль1"/>
    <w:basedOn w:val="a8"/>
    <w:autoRedefine/>
    <w:rsid w:val="00EF2F7D"/>
    <w:pPr>
      <w:keepNext w:val="0"/>
      <w:snapToGrid w:val="0"/>
      <w:spacing w:after="120" w:line="240" w:lineRule="auto"/>
      <w:ind w:firstLine="0"/>
    </w:pPr>
    <w:rPr>
      <w:rFonts w:ascii="Arial" w:hAnsi="Arial" w:cs="Arial"/>
    </w:rPr>
  </w:style>
  <w:style w:type="paragraph" w:customStyle="1" w:styleId="afffff1">
    <w:name w:val="Примечание_рр"/>
    <w:basedOn w:val="a8"/>
    <w:autoRedefine/>
    <w:rsid w:val="00EF2F7D"/>
    <w:pPr>
      <w:keepNext w:val="0"/>
      <w:snapToGrid w:val="0"/>
      <w:spacing w:after="120" w:line="240" w:lineRule="auto"/>
      <w:ind w:left="1701" w:right="567" w:firstLine="0"/>
    </w:pPr>
    <w:rPr>
      <w:spacing w:val="40"/>
      <w:szCs w:val="28"/>
    </w:rPr>
  </w:style>
  <w:style w:type="paragraph" w:customStyle="1" w:styleId="afffff2">
    <w:name w:val="Примечание_р"/>
    <w:basedOn w:val="a8"/>
    <w:autoRedefine/>
    <w:rsid w:val="00EF2F7D"/>
    <w:pPr>
      <w:keepNext w:val="0"/>
      <w:snapToGrid w:val="0"/>
      <w:spacing w:after="120" w:line="240" w:lineRule="auto"/>
      <w:ind w:left="1701" w:right="567" w:firstLine="0"/>
    </w:pPr>
    <w:rPr>
      <w:spacing w:val="20"/>
      <w:szCs w:val="20"/>
    </w:rPr>
  </w:style>
  <w:style w:type="paragraph" w:customStyle="1" w:styleId="331">
    <w:name w:val="Пункт_33 заг"/>
    <w:basedOn w:val="a8"/>
    <w:autoRedefine/>
    <w:rsid w:val="00EF2F7D"/>
    <w:pPr>
      <w:snapToGrid w:val="0"/>
      <w:spacing w:after="180" w:line="240" w:lineRule="auto"/>
      <w:ind w:firstLine="0"/>
      <w:outlineLvl w:val="2"/>
    </w:pPr>
    <w:rPr>
      <w:b/>
      <w:sz w:val="28"/>
      <w:szCs w:val="20"/>
    </w:rPr>
  </w:style>
  <w:style w:type="paragraph" w:customStyle="1" w:styleId="63">
    <w:name w:val="Обычный+6"/>
    <w:basedOn w:val="a8"/>
    <w:autoRedefine/>
    <w:rsid w:val="00EF2F7D"/>
    <w:pPr>
      <w:keepNext w:val="0"/>
      <w:shd w:val="clear" w:color="auto" w:fill="FFFFFF"/>
      <w:tabs>
        <w:tab w:val="left" w:pos="720"/>
      </w:tabs>
      <w:spacing w:after="120" w:line="240" w:lineRule="auto"/>
      <w:ind w:firstLine="0"/>
    </w:pPr>
    <w:rPr>
      <w:spacing w:val="-3"/>
      <w:szCs w:val="27"/>
    </w:rPr>
  </w:style>
  <w:style w:type="paragraph" w:customStyle="1" w:styleId="2f0">
    <w:name w:val="Стиль2"/>
    <w:basedOn w:val="15"/>
    <w:autoRedefine/>
    <w:rsid w:val="00EF2F7D"/>
    <w:pPr>
      <w:keepLines w:val="0"/>
      <w:shd w:val="clear" w:color="auto" w:fill="FFFFFF"/>
      <w:spacing w:before="120" w:after="240" w:line="240" w:lineRule="auto"/>
      <w:ind w:firstLine="0"/>
      <w:jc w:val="center"/>
    </w:pPr>
    <w:rPr>
      <w:rFonts w:ascii="Arial" w:eastAsia="Times New Roman" w:hAnsi="Arial" w:cs="Times New Roman"/>
      <w:color w:val="000000"/>
      <w:spacing w:val="-4"/>
      <w:lang w:val="x-none" w:eastAsia="x-none"/>
    </w:rPr>
  </w:style>
  <w:style w:type="paragraph" w:customStyle="1" w:styleId="3a">
    <w:name w:val="Стиль3"/>
    <w:basedOn w:val="2f0"/>
    <w:autoRedefine/>
    <w:rsid w:val="00EF2F7D"/>
    <w:pPr>
      <w:spacing w:before="240"/>
    </w:pPr>
  </w:style>
  <w:style w:type="paragraph" w:customStyle="1" w:styleId="13">
    <w:name w:val="Стиль1"/>
    <w:basedOn w:val="63"/>
    <w:autoRedefine/>
    <w:rsid w:val="00EF2F7D"/>
    <w:pPr>
      <w:numPr>
        <w:numId w:val="23"/>
      </w:numPr>
    </w:pPr>
  </w:style>
  <w:style w:type="character" w:customStyle="1" w:styleId="111">
    <w:name w:val="Заголовок 11"/>
    <w:aliases w:val="Заголовок 1_стандарта1,Document Header11,H1 Знак1"/>
    <w:rsid w:val="00EF2F7D"/>
    <w:rPr>
      <w:b/>
      <w:bCs w:val="0"/>
      <w:noProof w:val="0"/>
      <w:snapToGrid w:val="0"/>
      <w:kern w:val="28"/>
      <w:sz w:val="32"/>
      <w:lang w:val="ru-RU" w:eastAsia="ru-RU" w:bidi="ar-SA"/>
    </w:rPr>
  </w:style>
  <w:style w:type="paragraph" w:customStyle="1" w:styleId="afffff3">
    <w:name w:val="Основной текст.Основной текст таблиц.в таблице.таблицы.в таблицах"/>
    <w:basedOn w:val="a8"/>
    <w:rsid w:val="00EF2F7D"/>
    <w:pPr>
      <w:keepNext w:val="0"/>
      <w:widowControl w:val="0"/>
      <w:spacing w:line="240" w:lineRule="auto"/>
      <w:ind w:firstLine="0"/>
      <w:jc w:val="left"/>
    </w:pPr>
    <w:rPr>
      <w:b/>
      <w:color w:val="000000"/>
      <w:szCs w:val="20"/>
    </w:rPr>
  </w:style>
  <w:style w:type="character" w:customStyle="1" w:styleId="112">
    <w:name w:val="Заголовок 1 Знак1"/>
    <w:aliases w:val="Заголовок 1_стандарта Знак,Document Header1 Знак,H1 Знак,Введение... Знак,Б1 Знак,Heading 1iz Знак,Б11 Знак"/>
    <w:rsid w:val="00EF2F7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2">
    <w:name w:val="Заголовок 2 Знак1"/>
    <w:aliases w:val="H2 Знак1,H2 Знак Знак,Заголовок 21 Знак"/>
    <w:semiHidden/>
    <w:rsid w:val="00EF2F7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1">
    <w:name w:val="Заголовок 3 Знак1"/>
    <w:aliases w:val="H3 Знак"/>
    <w:semiHidden/>
    <w:rsid w:val="00EF2F7D"/>
    <w:rPr>
      <w:rFonts w:ascii="Cambria" w:eastAsia="Times New Roman" w:hAnsi="Cambria" w:cs="Times New Roman"/>
      <w:b/>
      <w:bCs/>
      <w:color w:val="4F81BD"/>
    </w:rPr>
  </w:style>
  <w:style w:type="character" w:customStyle="1" w:styleId="410">
    <w:name w:val="Заголовок 4 Знак1"/>
    <w:aliases w:val="H4 Знак"/>
    <w:semiHidden/>
    <w:rsid w:val="00EF2F7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10">
    <w:name w:val="Заголовок 5 Знак1"/>
    <w:aliases w:val="H5 Знак"/>
    <w:semiHidden/>
    <w:rsid w:val="00EF2F7D"/>
    <w:rPr>
      <w:rFonts w:ascii="Cambria" w:eastAsia="Times New Roman" w:hAnsi="Cambria" w:cs="Times New Roman"/>
      <w:color w:val="243F60"/>
    </w:rPr>
  </w:style>
  <w:style w:type="paragraph" w:customStyle="1" w:styleId="223">
    <w:name w:val="Основной текст 22"/>
    <w:basedOn w:val="a8"/>
    <w:rsid w:val="00EF2F7D"/>
    <w:pPr>
      <w:keepNext w:val="0"/>
      <w:spacing w:line="240" w:lineRule="auto"/>
    </w:pPr>
    <w:rPr>
      <w:szCs w:val="20"/>
    </w:rPr>
  </w:style>
  <w:style w:type="character" w:styleId="afffff4">
    <w:name w:val="line number"/>
    <w:rsid w:val="00EF2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BD2E88-6E09-4AAF-AEC0-3DCCB2165A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2AA726-B3C8-4759-94BE-6E1CBF2B9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0963B1D-B027-4101-A228-16F77C5964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44</Pages>
  <Words>7818</Words>
  <Characters>44568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 Илья Евгеньевич</dc:creator>
  <cp:lastModifiedBy>Айрана Владимировна Бараан</cp:lastModifiedBy>
  <cp:revision>4</cp:revision>
  <dcterms:created xsi:type="dcterms:W3CDTF">2025-07-08T05:25:00Z</dcterms:created>
  <dcterms:modified xsi:type="dcterms:W3CDTF">2025-07-11T01:44:00Z</dcterms:modified>
</cp:coreProperties>
</file>